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F7FF" w14:textId="77777777" w:rsidR="006E1530" w:rsidRDefault="006E1530" w:rsidP="006E1530">
      <w:pPr>
        <w:widowControl w:val="0"/>
        <w:autoSpaceDE w:val="0"/>
        <w:autoSpaceDN w:val="0"/>
        <w:adjustRightInd w:val="0"/>
        <w:jc w:val="both"/>
        <w:rPr>
          <w:rFonts w:ascii="Helvetica" w:hAnsi="Helvetica" w:cs="Helvetica"/>
          <w:b/>
          <w:color w:val="000000"/>
          <w:sz w:val="22"/>
          <w:szCs w:val="22"/>
        </w:rPr>
      </w:pPr>
    </w:p>
    <w:p w14:paraId="0FBF1936" w14:textId="77777777" w:rsidR="006E1530" w:rsidRDefault="006E1530" w:rsidP="006E1530">
      <w:pPr>
        <w:widowControl w:val="0"/>
        <w:autoSpaceDE w:val="0"/>
        <w:autoSpaceDN w:val="0"/>
        <w:adjustRightInd w:val="0"/>
        <w:jc w:val="both"/>
        <w:rPr>
          <w:rFonts w:ascii="Helvetica" w:hAnsi="Helvetica" w:cs="Helvetica"/>
          <w:b/>
          <w:color w:val="000000"/>
          <w:sz w:val="22"/>
          <w:szCs w:val="22"/>
        </w:rPr>
      </w:pPr>
      <w:r w:rsidRPr="005E47F9">
        <w:rPr>
          <w:rFonts w:ascii="Helvetica" w:hAnsi="Helvetica" w:cs="Helvetica"/>
          <w:b/>
          <w:color w:val="000000"/>
          <w:sz w:val="22"/>
          <w:szCs w:val="22"/>
        </w:rPr>
        <w:t>Avviso di manifestazione di interesse per la selezione delle proposte presentate ai sensi dell’art. 3 comma 4 e per le proposte presentate ai sensi dell’art. 3 comma 1 della Legge regionale 4/2022 “Custodi della montagna toscana. Disposizioni finalizzate a contrastare lo spopolamento e a rivitalizzare il tessuto sociale ed economico dei territori montani”</w:t>
      </w:r>
    </w:p>
    <w:p w14:paraId="24D4C123" w14:textId="77777777" w:rsidR="006E1530" w:rsidRDefault="006E1530" w:rsidP="006E1530">
      <w:pPr>
        <w:widowControl w:val="0"/>
        <w:autoSpaceDE w:val="0"/>
        <w:autoSpaceDN w:val="0"/>
        <w:adjustRightInd w:val="0"/>
        <w:jc w:val="both"/>
        <w:rPr>
          <w:rFonts w:ascii="Helvetica" w:hAnsi="Helvetica" w:cs="Helvetica"/>
          <w:b/>
          <w:color w:val="000000"/>
          <w:sz w:val="22"/>
          <w:szCs w:val="22"/>
        </w:rPr>
      </w:pPr>
    </w:p>
    <w:p w14:paraId="71E016CF" w14:textId="4DF5FC14" w:rsidR="00274546" w:rsidRDefault="00274546" w:rsidP="00107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 xml:space="preserve">PREMESSO </w:t>
      </w:r>
      <w:r w:rsidR="00FD249D">
        <w:rPr>
          <w:rFonts w:ascii="Helvetica" w:hAnsi="Helvetica" w:cs="Helvetica"/>
          <w:color w:val="000000"/>
          <w:sz w:val="22"/>
          <w:szCs w:val="22"/>
        </w:rPr>
        <w:t>CHE</w:t>
      </w:r>
    </w:p>
    <w:p w14:paraId="70D45957" w14:textId="77777777" w:rsidR="00107D8A" w:rsidRPr="004D79DE" w:rsidRDefault="00107D8A" w:rsidP="00107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p>
    <w:p w14:paraId="3CD7F085" w14:textId="48E7B876" w:rsidR="00274546" w:rsidRPr="00274546" w:rsidRDefault="00FD249D" w:rsidP="00274546">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Pr>
          <w:rFonts w:ascii="Helvetica" w:hAnsi="Helvetica" w:cs="Helvetica"/>
          <w:color w:val="000000"/>
          <w:sz w:val="22"/>
          <w:szCs w:val="22"/>
        </w:rPr>
        <w:t>in base al</w:t>
      </w:r>
      <w:r w:rsidR="00274546" w:rsidRPr="00274546">
        <w:rPr>
          <w:rFonts w:ascii="Helvetica" w:hAnsi="Helvetica" w:cs="Helvetica"/>
          <w:color w:val="000000"/>
          <w:sz w:val="22"/>
          <w:szCs w:val="22"/>
        </w:rPr>
        <w:t>l’art. 4 ,comma 1 lettere l e v dello Statuto</w:t>
      </w:r>
      <w:r>
        <w:rPr>
          <w:rFonts w:ascii="Helvetica" w:hAnsi="Helvetica" w:cs="Helvetica"/>
          <w:color w:val="000000"/>
          <w:sz w:val="22"/>
          <w:szCs w:val="22"/>
        </w:rPr>
        <w:t>,</w:t>
      </w:r>
      <w:r w:rsidR="00274546" w:rsidRPr="00274546">
        <w:rPr>
          <w:rFonts w:ascii="Helvetica" w:hAnsi="Helvetica" w:cs="Helvetica"/>
          <w:color w:val="000000"/>
          <w:sz w:val="22"/>
          <w:szCs w:val="22"/>
        </w:rPr>
        <w:t xml:space="preserve"> la Regione persegue tra le finalità prioritarie “il rispetto dell'equilibrio ecologico, la tutela dell'ambiente e del patrimonio naturale, la conservazione della biodiversità, la promozione della cultura del rispetto per gli animali” e “il riconoscimento dell'autonomia delle comunità locali, la promozione del sistema delle autonomie, la valorizzazione delle distinte identità culturali, sociali ed economiche del territorio regionale, la tutela dei comuni minori, dei territori montani e insulari”;</w:t>
      </w:r>
    </w:p>
    <w:p w14:paraId="4332F8C1" w14:textId="11E2BF6B" w:rsidR="00274546" w:rsidRDefault="00FD249D" w:rsidP="00274546">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Pr>
          <w:rFonts w:ascii="Helvetica" w:hAnsi="Helvetica" w:cs="Helvetica"/>
          <w:color w:val="000000"/>
          <w:sz w:val="22"/>
          <w:szCs w:val="22"/>
        </w:rPr>
        <w:t xml:space="preserve">con </w:t>
      </w:r>
      <w:r w:rsidR="00274546">
        <w:rPr>
          <w:rFonts w:ascii="Helvetica" w:hAnsi="Helvetica" w:cs="Helvetica"/>
          <w:color w:val="000000"/>
          <w:sz w:val="22"/>
          <w:szCs w:val="22"/>
        </w:rPr>
        <w:t>il decreto del Presidente della Giunta Regional</w:t>
      </w:r>
      <w:r w:rsidR="0008189B">
        <w:rPr>
          <w:rFonts w:ascii="Helvetica" w:hAnsi="Helvetica" w:cs="Helvetica"/>
          <w:color w:val="000000"/>
          <w:sz w:val="22"/>
          <w:szCs w:val="22"/>
        </w:rPr>
        <w:t xml:space="preserve">e del 10 dicembre 2021 n. 48/R è stato approvato il </w:t>
      </w:r>
      <w:r w:rsidR="00274546">
        <w:rPr>
          <w:rFonts w:ascii="Helvetica" w:hAnsi="Helvetica" w:cs="Helvetica"/>
          <w:color w:val="000000"/>
          <w:sz w:val="22"/>
          <w:szCs w:val="22"/>
        </w:rPr>
        <w:t>Regolamento per la cura, gestione collaborativa e rigenerazione dei beni comuni in attuazione della legge regionale 24 luglio 2020 n. 71 “Governo collaborativo dei beni comuni e del territorio, per la promozione della sussidiarietà sociale in attuazione degli articoli 4,58 e 59 dello statuto;</w:t>
      </w:r>
    </w:p>
    <w:p w14:paraId="157DE72C" w14:textId="068FF45F" w:rsidR="00274546" w:rsidRDefault="005A100C" w:rsidP="00274546">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Pr>
          <w:rFonts w:ascii="Helvetica" w:hAnsi="Helvetica" w:cs="Helvetica"/>
          <w:color w:val="000000"/>
          <w:sz w:val="22"/>
          <w:szCs w:val="22"/>
        </w:rPr>
        <w:t xml:space="preserve">con </w:t>
      </w:r>
      <w:r w:rsidR="00274546" w:rsidRPr="00274546">
        <w:rPr>
          <w:rFonts w:ascii="Helvetica" w:hAnsi="Helvetica" w:cs="Helvetica"/>
          <w:color w:val="000000"/>
          <w:sz w:val="22"/>
          <w:szCs w:val="22"/>
        </w:rPr>
        <w:t xml:space="preserve">la legge regionale 2 agosto 2013, n. 46 </w:t>
      </w:r>
      <w:r>
        <w:rPr>
          <w:rFonts w:ascii="Helvetica" w:hAnsi="Helvetica" w:cs="Helvetica"/>
          <w:color w:val="000000"/>
          <w:sz w:val="22"/>
          <w:szCs w:val="22"/>
        </w:rPr>
        <w:t xml:space="preserve">è stata approvata la disciplina sul </w:t>
      </w:r>
      <w:r w:rsidR="00274546" w:rsidRPr="00274546">
        <w:rPr>
          <w:rFonts w:ascii="Helvetica" w:hAnsi="Helvetica" w:cs="Helvetica"/>
          <w:color w:val="000000"/>
          <w:sz w:val="22"/>
          <w:szCs w:val="22"/>
        </w:rPr>
        <w:t>“Dibattito pubblico regionale e promozione della partecipazione alla elaborazione delle politiche regionali e locali” ed in particolare il capo III “Sostegno regionale ai</w:t>
      </w:r>
      <w:r w:rsidR="00126DC1">
        <w:rPr>
          <w:rFonts w:ascii="Helvetica" w:hAnsi="Helvetica" w:cs="Helvetica"/>
          <w:color w:val="000000"/>
          <w:sz w:val="22"/>
          <w:szCs w:val="22"/>
        </w:rPr>
        <w:t xml:space="preserve"> processi partecipativi locali”</w:t>
      </w:r>
      <w:r>
        <w:rPr>
          <w:rFonts w:ascii="Helvetica" w:hAnsi="Helvetica" w:cs="Helvetica"/>
          <w:color w:val="000000"/>
          <w:sz w:val="22"/>
          <w:szCs w:val="22"/>
        </w:rPr>
        <w:t>;</w:t>
      </w:r>
    </w:p>
    <w:p w14:paraId="69D46BB8" w14:textId="5583674C" w:rsidR="00907D6B" w:rsidRPr="00A63212" w:rsidRDefault="0008189B" w:rsidP="00A6321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sidRPr="00121116">
        <w:rPr>
          <w:rFonts w:ascii="Helvetica" w:hAnsi="Helvetica" w:cs="Helvetica"/>
          <w:color w:val="000000"/>
          <w:sz w:val="22"/>
          <w:szCs w:val="22"/>
        </w:rPr>
        <w:t xml:space="preserve">con la legge regionale del </w:t>
      </w:r>
      <w:proofErr w:type="gramStart"/>
      <w:r w:rsidRPr="00121116">
        <w:rPr>
          <w:rFonts w:ascii="Helvetica" w:hAnsi="Helvetica" w:cs="Helvetica"/>
          <w:color w:val="000000"/>
          <w:sz w:val="22"/>
          <w:szCs w:val="22"/>
        </w:rPr>
        <w:t>1 marzo</w:t>
      </w:r>
      <w:proofErr w:type="gramEnd"/>
      <w:r w:rsidRPr="00121116">
        <w:rPr>
          <w:rFonts w:ascii="Helvetica" w:hAnsi="Helvetica" w:cs="Helvetica"/>
          <w:color w:val="000000"/>
          <w:sz w:val="22"/>
          <w:szCs w:val="22"/>
        </w:rPr>
        <w:t xml:space="preserve"> 2022, n.4 è stata approvata la disciplina sui “Custodi della montagna toscana. Disposizioni finalizzate a contrastare lo spopolamento e a rivitalizzare il tessuto sociale ed economico dei territori montani”</w:t>
      </w:r>
      <w:r w:rsidR="00586D2C">
        <w:rPr>
          <w:rFonts w:ascii="Helvetica" w:hAnsi="Helvetica" w:cs="Helvetica"/>
          <w:color w:val="000000"/>
          <w:sz w:val="22"/>
          <w:szCs w:val="22"/>
        </w:rPr>
        <w:t xml:space="preserve"> (L.R. 4/2022)</w:t>
      </w:r>
      <w:r w:rsidR="008E69F4">
        <w:rPr>
          <w:rFonts w:ascii="Helvetica" w:hAnsi="Helvetica" w:cs="Helvetica"/>
          <w:color w:val="000000"/>
          <w:sz w:val="22"/>
          <w:szCs w:val="22"/>
        </w:rPr>
        <w:t>.</w:t>
      </w:r>
    </w:p>
    <w:p w14:paraId="0CCFBA4F" w14:textId="77777777" w:rsidR="00274546" w:rsidRDefault="00274546" w:rsidP="007E3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p>
    <w:p w14:paraId="5B42BC7C" w14:textId="6B5A5F56" w:rsidR="00FB1521" w:rsidRDefault="00FB1521" w:rsidP="007E3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PREMESSO</w:t>
      </w:r>
      <w:r w:rsidR="00392FA8">
        <w:rPr>
          <w:rFonts w:ascii="Helvetica" w:hAnsi="Helvetica" w:cs="Helvetica"/>
          <w:color w:val="000000"/>
          <w:sz w:val="22"/>
          <w:szCs w:val="22"/>
        </w:rPr>
        <w:t xml:space="preserve"> ALTRESI</w:t>
      </w:r>
      <w:r w:rsidR="00274546">
        <w:rPr>
          <w:rFonts w:ascii="Helvetica" w:hAnsi="Helvetica" w:cs="Helvetica"/>
          <w:color w:val="000000"/>
          <w:sz w:val="22"/>
          <w:szCs w:val="22"/>
        </w:rPr>
        <w:t xml:space="preserve"> </w:t>
      </w:r>
      <w:r w:rsidR="00862B7C">
        <w:rPr>
          <w:rFonts w:ascii="Helvetica" w:hAnsi="Helvetica" w:cs="Helvetica"/>
          <w:color w:val="000000"/>
          <w:sz w:val="22"/>
          <w:szCs w:val="22"/>
        </w:rPr>
        <w:t>CHE</w:t>
      </w:r>
    </w:p>
    <w:p w14:paraId="2A45D809" w14:textId="77777777" w:rsidR="00FB1521" w:rsidRDefault="00FB1521" w:rsidP="007E3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5FCDFECB" w14:textId="058610C8" w:rsidR="004D79DE" w:rsidRPr="004D79DE" w:rsidRDefault="00DD593A" w:rsidP="004F0E41">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Pr>
          <w:rFonts w:ascii="Helvetica" w:hAnsi="Helvetica" w:cs="Helvetica"/>
          <w:color w:val="000000"/>
          <w:sz w:val="22"/>
          <w:szCs w:val="22"/>
        </w:rPr>
        <w:t>la finalit</w:t>
      </w:r>
      <w:r w:rsidR="00AF3F49">
        <w:rPr>
          <w:rFonts w:ascii="Helvetica" w:hAnsi="Helvetica" w:cs="Helvetica"/>
          <w:color w:val="000000"/>
          <w:sz w:val="22"/>
          <w:szCs w:val="22"/>
        </w:rPr>
        <w:t>à della L.R.</w:t>
      </w:r>
      <w:r>
        <w:rPr>
          <w:rFonts w:ascii="Helvetica" w:hAnsi="Helvetica" w:cs="Helvetica"/>
          <w:color w:val="000000"/>
          <w:sz w:val="22"/>
          <w:szCs w:val="22"/>
        </w:rPr>
        <w:t xml:space="preserve"> 4/2022 è tutelare </w:t>
      </w:r>
      <w:r w:rsidR="004F0E41" w:rsidRPr="004F0E41">
        <w:rPr>
          <w:rFonts w:ascii="Helvetica" w:hAnsi="Helvetica" w:cs="Helvetica"/>
          <w:color w:val="000000"/>
          <w:sz w:val="22"/>
          <w:szCs w:val="22"/>
        </w:rPr>
        <w:t>i territori montani attraverso interventi finalizzati a contrastare lo spopolamento di tali aree, rivitalizzandone e riqualificandone il tessuto sociale ed economico</w:t>
      </w:r>
      <w:r w:rsidR="004D79DE" w:rsidRPr="004D79DE">
        <w:rPr>
          <w:rFonts w:ascii="Helvetica" w:hAnsi="Helvetica" w:cs="Helvetica"/>
          <w:color w:val="000000"/>
          <w:sz w:val="22"/>
          <w:szCs w:val="22"/>
        </w:rPr>
        <w:t>;</w:t>
      </w:r>
    </w:p>
    <w:p w14:paraId="50D32519" w14:textId="7BCD8BB3" w:rsidR="009D6C26" w:rsidRDefault="009D6C26" w:rsidP="009D6C26">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Pr>
          <w:rFonts w:ascii="Helvetica" w:hAnsi="Helvetica" w:cs="Helvetica"/>
          <w:color w:val="000000"/>
          <w:sz w:val="22"/>
          <w:szCs w:val="22"/>
        </w:rPr>
        <w:t xml:space="preserve">l’art. 3 </w:t>
      </w:r>
      <w:r w:rsidR="00AF3F49">
        <w:rPr>
          <w:rFonts w:ascii="Helvetica" w:hAnsi="Helvetica" w:cs="Helvetica"/>
          <w:color w:val="000000"/>
          <w:sz w:val="22"/>
          <w:szCs w:val="22"/>
        </w:rPr>
        <w:t>comma 1 della L.R.</w:t>
      </w:r>
      <w:r>
        <w:rPr>
          <w:rFonts w:ascii="Helvetica" w:hAnsi="Helvetica" w:cs="Helvetica"/>
          <w:color w:val="000000"/>
          <w:sz w:val="22"/>
          <w:szCs w:val="22"/>
        </w:rPr>
        <w:t xml:space="preserve"> 4/2022 prevede la sottoscrizione di Patti di Comunità</w:t>
      </w:r>
      <w:r w:rsidR="009B42A8">
        <w:rPr>
          <w:rFonts w:ascii="Helvetica" w:hAnsi="Helvetica" w:cs="Helvetica"/>
          <w:color w:val="000000"/>
          <w:sz w:val="22"/>
          <w:szCs w:val="22"/>
        </w:rPr>
        <w:t xml:space="preserve"> con il Comune</w:t>
      </w:r>
      <w:r w:rsidR="00A708DA">
        <w:rPr>
          <w:rFonts w:ascii="Helvetica" w:hAnsi="Helvetica" w:cs="Helvetica"/>
          <w:color w:val="000000"/>
          <w:sz w:val="22"/>
          <w:szCs w:val="22"/>
        </w:rPr>
        <w:t xml:space="preserve"> per le attività economiche</w:t>
      </w:r>
      <w:r>
        <w:rPr>
          <w:rFonts w:ascii="Helvetica" w:hAnsi="Helvetica" w:cs="Helvetica"/>
          <w:color w:val="000000"/>
          <w:sz w:val="22"/>
          <w:szCs w:val="22"/>
        </w:rPr>
        <w:t xml:space="preserve"> già beneficiarie dei contributi ai sensi dell’art. 2 della stessa legge, </w:t>
      </w:r>
      <w:r w:rsidRPr="00FB65F9">
        <w:rPr>
          <w:rFonts w:ascii="Helvetica" w:hAnsi="Helvetica" w:cs="Helvetica"/>
          <w:color w:val="000000"/>
          <w:sz w:val="22"/>
          <w:szCs w:val="22"/>
        </w:rPr>
        <w:t>per lo svolgimento di attività di gestione attiva del bosco come definita dall’articolo 19, comma 1, della legge regionale 21 marzo 2000, n. 39 (Legge forestale della Toscana), cura del territorio e svolgimento di attività sociali a favore della comunità locale</w:t>
      </w:r>
      <w:r w:rsidR="00E71A25">
        <w:rPr>
          <w:rFonts w:ascii="Helvetica" w:hAnsi="Helvetica" w:cs="Helvetica"/>
          <w:color w:val="000000"/>
          <w:sz w:val="22"/>
          <w:szCs w:val="22"/>
        </w:rPr>
        <w:t>, riconoscendo</w:t>
      </w:r>
      <w:r w:rsidR="009B42A8">
        <w:rPr>
          <w:rFonts w:ascii="Helvetica" w:hAnsi="Helvetica" w:cs="Helvetica"/>
          <w:color w:val="000000"/>
          <w:sz w:val="22"/>
          <w:szCs w:val="22"/>
        </w:rPr>
        <w:t xml:space="preserve">si a favore delle suddette </w:t>
      </w:r>
      <w:r w:rsidR="00A708DA">
        <w:rPr>
          <w:rFonts w:ascii="Helvetica" w:hAnsi="Helvetica" w:cs="Helvetica"/>
          <w:color w:val="000000"/>
          <w:sz w:val="22"/>
          <w:szCs w:val="22"/>
        </w:rPr>
        <w:t>attività economiche</w:t>
      </w:r>
      <w:r w:rsidR="00E71A25">
        <w:rPr>
          <w:rFonts w:ascii="Helvetica" w:hAnsi="Helvetica" w:cs="Helvetica"/>
          <w:color w:val="000000"/>
          <w:sz w:val="22"/>
          <w:szCs w:val="22"/>
        </w:rPr>
        <w:t xml:space="preserve"> un contributo maggiorato del 20%</w:t>
      </w:r>
      <w:r w:rsidRPr="00FB65F9">
        <w:rPr>
          <w:rFonts w:ascii="Helvetica" w:hAnsi="Helvetica" w:cs="Helvetica"/>
          <w:color w:val="000000"/>
          <w:sz w:val="22"/>
          <w:szCs w:val="22"/>
        </w:rPr>
        <w:t>;</w:t>
      </w:r>
    </w:p>
    <w:p w14:paraId="4C71C255" w14:textId="11605CAE" w:rsidR="004F0E41" w:rsidRDefault="00794B27" w:rsidP="00FB65F9">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sidRPr="00FB65F9">
        <w:rPr>
          <w:rFonts w:ascii="Helvetica" w:hAnsi="Helvetica" w:cs="Helvetica"/>
          <w:color w:val="000000"/>
          <w:sz w:val="22"/>
          <w:szCs w:val="22"/>
        </w:rPr>
        <w:t>l’art. 3</w:t>
      </w:r>
      <w:r w:rsidR="00AF3F49">
        <w:rPr>
          <w:rFonts w:ascii="Helvetica" w:hAnsi="Helvetica" w:cs="Helvetica"/>
          <w:color w:val="000000"/>
          <w:sz w:val="22"/>
          <w:szCs w:val="22"/>
        </w:rPr>
        <w:t xml:space="preserve"> comma 4 della L.R.</w:t>
      </w:r>
      <w:r w:rsidR="006F238A">
        <w:rPr>
          <w:rFonts w:ascii="Helvetica" w:hAnsi="Helvetica" w:cs="Helvetica"/>
          <w:color w:val="000000"/>
          <w:sz w:val="22"/>
          <w:szCs w:val="22"/>
        </w:rPr>
        <w:t xml:space="preserve"> 4/2022</w:t>
      </w:r>
      <w:r w:rsidRPr="00FB65F9">
        <w:rPr>
          <w:rFonts w:ascii="Helvetica" w:hAnsi="Helvetica" w:cs="Helvetica"/>
          <w:color w:val="000000"/>
          <w:sz w:val="22"/>
          <w:szCs w:val="22"/>
        </w:rPr>
        <w:t xml:space="preserve"> prevede</w:t>
      </w:r>
      <w:r w:rsidR="00FB65F9" w:rsidRPr="00FB65F9">
        <w:rPr>
          <w:rFonts w:ascii="Helvetica" w:hAnsi="Helvetica" w:cs="Helvetica"/>
          <w:color w:val="000000"/>
          <w:sz w:val="22"/>
          <w:szCs w:val="22"/>
        </w:rPr>
        <w:t xml:space="preserve"> la </w:t>
      </w:r>
      <w:r w:rsidR="0085475A">
        <w:rPr>
          <w:rFonts w:ascii="Helvetica" w:hAnsi="Helvetica" w:cs="Helvetica"/>
          <w:color w:val="000000"/>
          <w:sz w:val="22"/>
          <w:szCs w:val="22"/>
        </w:rPr>
        <w:t>sottoscrizione di Patti di C</w:t>
      </w:r>
      <w:r w:rsidR="00FB65F9" w:rsidRPr="00FB65F9">
        <w:rPr>
          <w:rFonts w:ascii="Helvetica" w:hAnsi="Helvetica" w:cs="Helvetica"/>
          <w:color w:val="000000"/>
          <w:sz w:val="22"/>
          <w:szCs w:val="22"/>
        </w:rPr>
        <w:t xml:space="preserve">omunità </w:t>
      </w:r>
      <w:r w:rsidR="009B42A8">
        <w:rPr>
          <w:rFonts w:ascii="Helvetica" w:hAnsi="Helvetica" w:cs="Helvetica"/>
          <w:color w:val="000000"/>
          <w:sz w:val="22"/>
          <w:szCs w:val="22"/>
        </w:rPr>
        <w:t xml:space="preserve">con il Comune </w:t>
      </w:r>
      <w:r w:rsidR="006F238A">
        <w:rPr>
          <w:rFonts w:ascii="Helvetica" w:hAnsi="Helvetica" w:cs="Helvetica"/>
          <w:color w:val="000000"/>
          <w:sz w:val="22"/>
          <w:szCs w:val="22"/>
        </w:rPr>
        <w:t>per</w:t>
      </w:r>
      <w:r w:rsidR="0085475A">
        <w:rPr>
          <w:rFonts w:ascii="Helvetica" w:hAnsi="Helvetica" w:cs="Helvetica"/>
          <w:color w:val="000000"/>
          <w:sz w:val="22"/>
          <w:szCs w:val="22"/>
        </w:rPr>
        <w:t xml:space="preserve"> le</w:t>
      </w:r>
      <w:r w:rsidR="00A708DA">
        <w:rPr>
          <w:rFonts w:ascii="Helvetica" w:hAnsi="Helvetica" w:cs="Helvetica"/>
          <w:color w:val="000000"/>
          <w:sz w:val="22"/>
          <w:szCs w:val="22"/>
        </w:rPr>
        <w:t xml:space="preserve"> attività economiche</w:t>
      </w:r>
      <w:r w:rsidR="00FB65F9" w:rsidRPr="00FB65F9">
        <w:rPr>
          <w:rFonts w:ascii="Helvetica" w:hAnsi="Helvetica" w:cs="Helvetica"/>
          <w:color w:val="000000"/>
          <w:sz w:val="22"/>
          <w:szCs w:val="22"/>
        </w:rPr>
        <w:t xml:space="preserve"> </w:t>
      </w:r>
      <w:r w:rsidR="006F238A">
        <w:rPr>
          <w:rFonts w:ascii="Helvetica" w:hAnsi="Helvetica" w:cs="Helvetica"/>
          <w:color w:val="000000"/>
          <w:sz w:val="22"/>
          <w:szCs w:val="22"/>
        </w:rPr>
        <w:t>non beneficiarie dei contributi di cui a</w:t>
      </w:r>
      <w:r w:rsidR="00FB65F9" w:rsidRPr="00FB65F9">
        <w:rPr>
          <w:rFonts w:ascii="Helvetica" w:hAnsi="Helvetica" w:cs="Helvetica"/>
          <w:color w:val="000000"/>
          <w:sz w:val="22"/>
          <w:szCs w:val="22"/>
        </w:rPr>
        <w:t>ll’art. 2 della stessa legge, per lo svolgimento di attività di gestione attiva del bosco come definita dall’articolo 19, comma 1, della legge regionale 21 marzo 2000, n. 39 (Legge forestale della Toscana), cura del territorio e svolgimento di attività sociali a favore della comunità locale</w:t>
      </w:r>
      <w:r w:rsidR="004D79DE" w:rsidRPr="00FB65F9">
        <w:rPr>
          <w:rFonts w:ascii="Helvetica" w:hAnsi="Helvetica" w:cs="Helvetica"/>
          <w:color w:val="000000"/>
          <w:sz w:val="22"/>
          <w:szCs w:val="22"/>
        </w:rPr>
        <w:t>;</w:t>
      </w:r>
    </w:p>
    <w:p w14:paraId="30E6FDB1" w14:textId="38B8BD02" w:rsidR="006F238A" w:rsidRPr="006E1530" w:rsidRDefault="0008189B" w:rsidP="00FB65F9">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sidRPr="006E1530">
        <w:rPr>
          <w:rFonts w:ascii="Helvetica" w:hAnsi="Helvetica" w:cs="Helvetica"/>
          <w:color w:val="000000"/>
          <w:sz w:val="22"/>
          <w:szCs w:val="22"/>
        </w:rPr>
        <w:t>compete al</w:t>
      </w:r>
      <w:r w:rsidR="00274546" w:rsidRPr="006E1530">
        <w:rPr>
          <w:rFonts w:ascii="Helvetica" w:hAnsi="Helvetica" w:cs="Helvetica"/>
          <w:color w:val="000000"/>
          <w:sz w:val="22"/>
          <w:szCs w:val="22"/>
        </w:rPr>
        <w:t xml:space="preserve"> Comune</w:t>
      </w:r>
      <w:r w:rsidR="00C719D1" w:rsidRPr="006E1530">
        <w:rPr>
          <w:rFonts w:ascii="Helvetica" w:hAnsi="Helvetica" w:cs="Helvetica"/>
          <w:color w:val="000000"/>
          <w:sz w:val="22"/>
          <w:szCs w:val="22"/>
        </w:rPr>
        <w:t xml:space="preserve"> pubblicare un avviso</w:t>
      </w:r>
      <w:r w:rsidR="008369C2" w:rsidRPr="006E1530">
        <w:rPr>
          <w:rFonts w:ascii="Helvetica" w:hAnsi="Helvetica" w:cs="Helvetica"/>
          <w:color w:val="000000"/>
          <w:sz w:val="22"/>
          <w:szCs w:val="22"/>
        </w:rPr>
        <w:t xml:space="preserve"> di manifestazione di interesse</w:t>
      </w:r>
      <w:r w:rsidR="00C719D1" w:rsidRPr="006E1530">
        <w:rPr>
          <w:rFonts w:ascii="Helvetica" w:hAnsi="Helvetica" w:cs="Helvetica"/>
          <w:color w:val="000000"/>
          <w:sz w:val="22"/>
          <w:szCs w:val="22"/>
        </w:rPr>
        <w:t xml:space="preserve"> per la </w:t>
      </w:r>
      <w:r w:rsidR="006E1530" w:rsidRPr="006E1530">
        <w:rPr>
          <w:rFonts w:ascii="Helvetica" w:hAnsi="Helvetica" w:cs="Helvetica"/>
          <w:color w:val="000000"/>
          <w:sz w:val="22"/>
          <w:szCs w:val="22"/>
        </w:rPr>
        <w:t>selezione delle proposte presentate ai sensi dell’art. 3 comma 4 e per le proposte presentate ai sensi dell’art. 3 comma 1 della Legge regionale 4/2022, che intendono sottoscrivere il Patto di Comunità</w:t>
      </w:r>
      <w:r w:rsidR="00AE6D86" w:rsidRPr="006E1530">
        <w:rPr>
          <w:rFonts w:ascii="Helvetica" w:hAnsi="Helvetica" w:cs="Helvetica"/>
          <w:color w:val="000000"/>
          <w:sz w:val="22"/>
          <w:szCs w:val="22"/>
        </w:rPr>
        <w:t>;</w:t>
      </w:r>
    </w:p>
    <w:p w14:paraId="120C56E1" w14:textId="48D21691" w:rsidR="00907D6B" w:rsidRDefault="00E97685" w:rsidP="00907D6B">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Pr>
          <w:rFonts w:ascii="Helvetica" w:hAnsi="Helvetica" w:cs="Helvetica"/>
          <w:color w:val="000000"/>
          <w:sz w:val="22"/>
          <w:szCs w:val="22"/>
        </w:rPr>
        <w:t>sono disposti con</w:t>
      </w:r>
      <w:r w:rsidR="00EE1679">
        <w:rPr>
          <w:rFonts w:ascii="Helvetica" w:hAnsi="Helvetica" w:cs="Helvetica"/>
          <w:color w:val="000000"/>
          <w:sz w:val="22"/>
          <w:szCs w:val="22"/>
        </w:rPr>
        <w:t xml:space="preserve"> Delibera n.1159 del 17/10/</w:t>
      </w:r>
      <w:r w:rsidR="004F0E41" w:rsidRPr="004F0E41">
        <w:rPr>
          <w:rFonts w:ascii="Helvetica" w:hAnsi="Helvetica" w:cs="Helvetica"/>
          <w:color w:val="000000"/>
          <w:sz w:val="22"/>
          <w:szCs w:val="22"/>
        </w:rPr>
        <w:t>2022</w:t>
      </w:r>
      <w:r w:rsidR="004F0E41">
        <w:rPr>
          <w:rFonts w:ascii="Helvetica" w:hAnsi="Helvetica" w:cs="Helvetica"/>
          <w:color w:val="000000"/>
          <w:sz w:val="22"/>
          <w:szCs w:val="22"/>
        </w:rPr>
        <w:t xml:space="preserve"> </w:t>
      </w:r>
      <w:r>
        <w:rPr>
          <w:rFonts w:ascii="Helvetica" w:hAnsi="Helvetica" w:cs="Helvetica"/>
          <w:color w:val="000000"/>
          <w:sz w:val="22"/>
          <w:szCs w:val="22"/>
        </w:rPr>
        <w:t xml:space="preserve">della Regione Toscana </w:t>
      </w:r>
      <w:r w:rsidR="00E278B5">
        <w:rPr>
          <w:rFonts w:ascii="Helvetica" w:hAnsi="Helvetica" w:cs="Helvetica"/>
          <w:color w:val="000000"/>
          <w:sz w:val="22"/>
          <w:szCs w:val="22"/>
        </w:rPr>
        <w:t>gli E</w:t>
      </w:r>
      <w:r w:rsidR="004F0E41">
        <w:rPr>
          <w:rFonts w:ascii="Helvetica" w:hAnsi="Helvetica" w:cs="Helvetica"/>
          <w:color w:val="000000"/>
          <w:sz w:val="22"/>
          <w:szCs w:val="22"/>
        </w:rPr>
        <w:t xml:space="preserve">lementi essenziali per la definizione del bando </w:t>
      </w:r>
      <w:r w:rsidR="00EB1146">
        <w:rPr>
          <w:rFonts w:ascii="Helvetica" w:hAnsi="Helvetica" w:cs="Helvetica"/>
          <w:color w:val="000000"/>
          <w:sz w:val="22"/>
          <w:szCs w:val="22"/>
        </w:rPr>
        <w:t>“</w:t>
      </w:r>
      <w:r w:rsidR="00E278B5">
        <w:rPr>
          <w:rFonts w:ascii="Helvetica" w:hAnsi="Helvetica" w:cs="Helvetica"/>
          <w:color w:val="000000"/>
          <w:sz w:val="22"/>
          <w:szCs w:val="22"/>
        </w:rPr>
        <w:t>Sostegno alle imprese firmatarie dei Patti di Comunità ai sensi dell’articolo 3 della L</w:t>
      </w:r>
      <w:r w:rsidR="00AF3F49">
        <w:rPr>
          <w:rFonts w:ascii="Helvetica" w:hAnsi="Helvetica" w:cs="Helvetica"/>
          <w:color w:val="000000"/>
          <w:sz w:val="22"/>
          <w:szCs w:val="22"/>
        </w:rPr>
        <w:t>.</w:t>
      </w:r>
      <w:r w:rsidR="00E278B5">
        <w:rPr>
          <w:rFonts w:ascii="Helvetica" w:hAnsi="Helvetica" w:cs="Helvetica"/>
          <w:color w:val="000000"/>
          <w:sz w:val="22"/>
          <w:szCs w:val="22"/>
        </w:rPr>
        <w:t>R</w:t>
      </w:r>
      <w:r w:rsidR="00AF3F49">
        <w:rPr>
          <w:rFonts w:ascii="Helvetica" w:hAnsi="Helvetica" w:cs="Helvetica"/>
          <w:color w:val="000000"/>
          <w:sz w:val="22"/>
          <w:szCs w:val="22"/>
        </w:rPr>
        <w:t>.</w:t>
      </w:r>
      <w:r w:rsidR="00E278B5">
        <w:rPr>
          <w:rFonts w:ascii="Helvetica" w:hAnsi="Helvetica" w:cs="Helvetica"/>
          <w:color w:val="000000"/>
          <w:sz w:val="22"/>
          <w:szCs w:val="22"/>
        </w:rPr>
        <w:t xml:space="preserve"> 4/2022</w:t>
      </w:r>
      <w:r w:rsidR="00EB1146">
        <w:rPr>
          <w:rFonts w:ascii="Helvetica" w:hAnsi="Helvetica" w:cs="Helvetica"/>
          <w:color w:val="000000"/>
          <w:sz w:val="22"/>
          <w:szCs w:val="22"/>
        </w:rPr>
        <w:t>”</w:t>
      </w:r>
      <w:r w:rsidR="00FB65F9">
        <w:rPr>
          <w:rFonts w:ascii="Helvetica" w:hAnsi="Helvetica" w:cs="Helvetica"/>
          <w:color w:val="000000"/>
          <w:sz w:val="22"/>
          <w:szCs w:val="22"/>
        </w:rPr>
        <w:t>;</w:t>
      </w:r>
    </w:p>
    <w:p w14:paraId="17D6995B" w14:textId="0FA51D46" w:rsidR="00AE6D86" w:rsidRPr="00285A52" w:rsidRDefault="00E97685" w:rsidP="00285A5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Pr>
          <w:rFonts w:ascii="Helvetica" w:hAnsi="Helvetica" w:cs="Helvetica"/>
          <w:color w:val="000000"/>
          <w:sz w:val="22"/>
          <w:szCs w:val="22"/>
        </w:rPr>
        <w:t xml:space="preserve">è approvato </w:t>
      </w:r>
      <w:r w:rsidR="00D110EF">
        <w:rPr>
          <w:rFonts w:ascii="Helvetica" w:hAnsi="Helvetica" w:cs="Helvetica"/>
          <w:color w:val="000000"/>
          <w:sz w:val="22"/>
          <w:szCs w:val="22"/>
        </w:rPr>
        <w:t>con D.D. n. 21238 del 26/10/2022</w:t>
      </w:r>
      <w:r w:rsidR="00AE6D86">
        <w:rPr>
          <w:rFonts w:ascii="Helvetica" w:hAnsi="Helvetica" w:cs="Helvetica"/>
          <w:color w:val="000000"/>
          <w:sz w:val="22"/>
          <w:szCs w:val="22"/>
        </w:rPr>
        <w:t xml:space="preserve"> </w:t>
      </w:r>
      <w:r>
        <w:rPr>
          <w:rFonts w:ascii="Helvetica" w:hAnsi="Helvetica" w:cs="Helvetica"/>
          <w:color w:val="000000"/>
          <w:sz w:val="22"/>
          <w:szCs w:val="22"/>
        </w:rPr>
        <w:t>della Regione Toscana</w:t>
      </w:r>
      <w:r w:rsidR="00D110EF">
        <w:rPr>
          <w:rFonts w:ascii="Helvetica" w:hAnsi="Helvetica" w:cs="Helvetica"/>
          <w:color w:val="000000"/>
          <w:sz w:val="22"/>
          <w:szCs w:val="22"/>
        </w:rPr>
        <w:t xml:space="preserve"> </w:t>
      </w:r>
      <w:r w:rsidR="00AF3F49">
        <w:rPr>
          <w:rFonts w:ascii="Helvetica" w:hAnsi="Helvetica" w:cs="Helvetica"/>
          <w:color w:val="000000"/>
          <w:sz w:val="22"/>
          <w:szCs w:val="22"/>
        </w:rPr>
        <w:t>L.R. 4/2022</w:t>
      </w:r>
      <w:r w:rsidR="00237E3E">
        <w:rPr>
          <w:rFonts w:ascii="Helvetica" w:hAnsi="Helvetica" w:cs="Helvetica"/>
          <w:color w:val="000000"/>
          <w:sz w:val="22"/>
          <w:szCs w:val="22"/>
        </w:rPr>
        <w:t xml:space="preserve"> il p</w:t>
      </w:r>
      <w:r w:rsidR="00D110EF" w:rsidRPr="00D110EF">
        <w:rPr>
          <w:rFonts w:ascii="Helvetica" w:hAnsi="Helvetica" w:cs="Helvetica"/>
          <w:color w:val="000000"/>
          <w:sz w:val="22"/>
          <w:szCs w:val="22"/>
        </w:rPr>
        <w:t>rovvedimento attuativo del</w:t>
      </w:r>
      <w:r w:rsidR="009F0AC5">
        <w:rPr>
          <w:rFonts w:ascii="Helvetica" w:hAnsi="Helvetica" w:cs="Helvetica"/>
          <w:color w:val="000000"/>
          <w:sz w:val="22"/>
          <w:szCs w:val="22"/>
        </w:rPr>
        <w:t>l</w:t>
      </w:r>
      <w:r w:rsidR="00D110EF" w:rsidRPr="00D110EF">
        <w:rPr>
          <w:rFonts w:ascii="Helvetica" w:hAnsi="Helvetica" w:cs="Helvetica"/>
          <w:color w:val="000000"/>
          <w:sz w:val="22"/>
          <w:szCs w:val="22"/>
        </w:rPr>
        <w:t xml:space="preserve">’art. 3, </w:t>
      </w:r>
      <w:r w:rsidR="00AF3F49">
        <w:rPr>
          <w:rFonts w:ascii="Helvetica" w:hAnsi="Helvetica" w:cs="Helvetica"/>
          <w:color w:val="000000"/>
          <w:sz w:val="22"/>
          <w:szCs w:val="22"/>
        </w:rPr>
        <w:t xml:space="preserve">recante la </w:t>
      </w:r>
      <w:r w:rsidR="00D110EF" w:rsidRPr="00D110EF">
        <w:rPr>
          <w:rFonts w:ascii="Helvetica" w:hAnsi="Helvetica" w:cs="Helvetica"/>
          <w:color w:val="000000"/>
          <w:sz w:val="22"/>
          <w:szCs w:val="22"/>
        </w:rPr>
        <w:t>definizione della procedura per la concessione di contributi ai fir</w:t>
      </w:r>
      <w:r w:rsidR="00D110EF">
        <w:rPr>
          <w:rFonts w:ascii="Helvetica" w:hAnsi="Helvetica" w:cs="Helvetica"/>
          <w:color w:val="000000"/>
          <w:sz w:val="22"/>
          <w:szCs w:val="22"/>
        </w:rPr>
        <w:t>matari dei “Patti di Comunità”</w:t>
      </w:r>
      <w:r w:rsidR="00285A52">
        <w:rPr>
          <w:rFonts w:ascii="Helvetica" w:hAnsi="Helvetica" w:cs="Helvetica"/>
          <w:color w:val="000000"/>
          <w:sz w:val="22"/>
          <w:szCs w:val="22"/>
        </w:rPr>
        <w:t xml:space="preserve">, </w:t>
      </w:r>
      <w:r w:rsidR="008369C2">
        <w:rPr>
          <w:rFonts w:ascii="Helvetica" w:hAnsi="Helvetica" w:cs="Helvetica"/>
          <w:color w:val="000000"/>
          <w:sz w:val="22"/>
          <w:szCs w:val="22"/>
        </w:rPr>
        <w:t>comprensivo de</w:t>
      </w:r>
      <w:r w:rsidR="00EB1146">
        <w:rPr>
          <w:rFonts w:ascii="Helvetica" w:hAnsi="Helvetica" w:cs="Helvetica"/>
          <w:color w:val="000000"/>
          <w:sz w:val="22"/>
          <w:szCs w:val="22"/>
        </w:rPr>
        <w:t>i</w:t>
      </w:r>
      <w:r w:rsidR="00237E3E">
        <w:rPr>
          <w:rFonts w:ascii="Helvetica" w:hAnsi="Helvetica" w:cs="Helvetica"/>
          <w:color w:val="000000"/>
          <w:sz w:val="22"/>
          <w:szCs w:val="22"/>
        </w:rPr>
        <w:t xml:space="preserve"> seguenti allegati: </w:t>
      </w:r>
      <w:r w:rsidR="00285A52">
        <w:rPr>
          <w:rFonts w:ascii="Helvetica" w:hAnsi="Helvetica" w:cs="Helvetica"/>
          <w:color w:val="000000"/>
          <w:sz w:val="22"/>
          <w:szCs w:val="22"/>
        </w:rPr>
        <w:t>Allegato A “Disciplinare per la selezione dei Patti di comunità a cura dei Comuni”</w:t>
      </w:r>
      <w:r w:rsidR="00EB1146">
        <w:rPr>
          <w:rFonts w:ascii="Helvetica" w:hAnsi="Helvetica" w:cs="Helvetica"/>
          <w:color w:val="000000"/>
          <w:sz w:val="22"/>
          <w:szCs w:val="22"/>
        </w:rPr>
        <w:t>;</w:t>
      </w:r>
      <w:r w:rsidR="00285A52" w:rsidRPr="00285A52">
        <w:rPr>
          <w:rFonts w:ascii="Helvetica" w:hAnsi="Helvetica" w:cs="Helvetica"/>
          <w:color w:val="000000"/>
          <w:sz w:val="22"/>
          <w:szCs w:val="22"/>
        </w:rPr>
        <w:t xml:space="preserve"> Allegato B</w:t>
      </w:r>
      <w:r w:rsidR="00285A52">
        <w:rPr>
          <w:rFonts w:ascii="Helvetica" w:hAnsi="Helvetica" w:cs="Helvetica"/>
          <w:color w:val="000000"/>
          <w:sz w:val="22"/>
          <w:szCs w:val="22"/>
        </w:rPr>
        <w:t>:</w:t>
      </w:r>
      <w:r w:rsidR="00285A52" w:rsidRPr="00285A52">
        <w:rPr>
          <w:rFonts w:ascii="Helvetica" w:hAnsi="Helvetica" w:cs="Helvetica"/>
          <w:color w:val="000000"/>
          <w:sz w:val="22"/>
          <w:szCs w:val="22"/>
        </w:rPr>
        <w:t xml:space="preserve"> </w:t>
      </w:r>
      <w:r w:rsidR="00285A52">
        <w:rPr>
          <w:rFonts w:ascii="Helvetica" w:hAnsi="Helvetica" w:cs="Helvetica"/>
          <w:color w:val="000000"/>
          <w:sz w:val="22"/>
          <w:szCs w:val="22"/>
        </w:rPr>
        <w:t>“</w:t>
      </w:r>
      <w:r w:rsidR="00285A52" w:rsidRPr="00285A52">
        <w:rPr>
          <w:rFonts w:ascii="Helvetica" w:hAnsi="Helvetica" w:cs="Helvetica"/>
          <w:color w:val="000000"/>
          <w:sz w:val="22"/>
          <w:szCs w:val="22"/>
        </w:rPr>
        <w:t xml:space="preserve">Disciplinare </w:t>
      </w:r>
      <w:r w:rsidR="00285A52" w:rsidRPr="00285A52">
        <w:rPr>
          <w:rFonts w:ascii="Helvetica" w:hAnsi="Helvetica" w:cs="Helvetica"/>
          <w:color w:val="000000"/>
          <w:sz w:val="22"/>
          <w:szCs w:val="22"/>
        </w:rPr>
        <w:lastRenderedPageBreak/>
        <w:t xml:space="preserve">per la concessione ed erogazione di contributi ad attività economiche che sottoscrivono “Patti di </w:t>
      </w:r>
      <w:r w:rsidR="00EB1146">
        <w:rPr>
          <w:rFonts w:ascii="Helvetica" w:hAnsi="Helvetica" w:cs="Helvetica"/>
          <w:color w:val="000000"/>
          <w:sz w:val="22"/>
          <w:szCs w:val="22"/>
        </w:rPr>
        <w:t xml:space="preserve">Comunità”; </w:t>
      </w:r>
      <w:r w:rsidR="00285A52" w:rsidRPr="00285A52">
        <w:rPr>
          <w:rFonts w:ascii="Helvetica" w:hAnsi="Helvetica" w:cs="Helvetica"/>
          <w:color w:val="000000"/>
          <w:sz w:val="22"/>
          <w:szCs w:val="22"/>
        </w:rPr>
        <w:t>Allegato C</w:t>
      </w:r>
      <w:r w:rsidR="00285A52">
        <w:rPr>
          <w:rFonts w:ascii="Helvetica" w:hAnsi="Helvetica" w:cs="Helvetica"/>
          <w:color w:val="000000"/>
          <w:sz w:val="22"/>
          <w:szCs w:val="22"/>
        </w:rPr>
        <w:t>:</w:t>
      </w:r>
      <w:r w:rsidR="00285A52" w:rsidRPr="00285A52">
        <w:rPr>
          <w:rFonts w:ascii="Helvetica" w:hAnsi="Helvetica" w:cs="Helvetica"/>
          <w:color w:val="000000"/>
          <w:sz w:val="22"/>
          <w:szCs w:val="22"/>
        </w:rPr>
        <w:t xml:space="preserve"> </w:t>
      </w:r>
      <w:r w:rsidR="00285A52">
        <w:rPr>
          <w:rFonts w:ascii="Helvetica" w:hAnsi="Helvetica" w:cs="Helvetica"/>
          <w:color w:val="000000"/>
          <w:sz w:val="22"/>
          <w:szCs w:val="22"/>
        </w:rPr>
        <w:t>“</w:t>
      </w:r>
      <w:r w:rsidR="00285A52" w:rsidRPr="00285A52">
        <w:rPr>
          <w:rFonts w:ascii="Helvetica" w:hAnsi="Helvetica" w:cs="Helvetica"/>
          <w:color w:val="000000"/>
          <w:sz w:val="22"/>
          <w:szCs w:val="22"/>
        </w:rPr>
        <w:t>Modello di domanda e dichiarazioni</w:t>
      </w:r>
      <w:r w:rsidR="00285A52">
        <w:rPr>
          <w:rFonts w:ascii="Helvetica" w:hAnsi="Helvetica" w:cs="Helvetica"/>
          <w:color w:val="000000"/>
          <w:sz w:val="22"/>
          <w:szCs w:val="22"/>
        </w:rPr>
        <w:t>”;</w:t>
      </w:r>
    </w:p>
    <w:p w14:paraId="52D30002" w14:textId="59B2DA87" w:rsidR="00A24C03" w:rsidRPr="00BC37FF" w:rsidRDefault="0085475A" w:rsidP="0085475A">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sidRPr="0085475A">
        <w:rPr>
          <w:rFonts w:ascii="Helvetica" w:hAnsi="Helvetica" w:cs="Helvetica"/>
          <w:color w:val="000000"/>
          <w:sz w:val="22"/>
          <w:szCs w:val="22"/>
        </w:rPr>
        <w:t xml:space="preserve">la dotazione finanziaria </w:t>
      </w:r>
      <w:r w:rsidR="00FA5215">
        <w:rPr>
          <w:rFonts w:ascii="Helvetica" w:hAnsi="Helvetica" w:cs="Helvetica"/>
          <w:color w:val="000000"/>
          <w:sz w:val="22"/>
          <w:szCs w:val="22"/>
        </w:rPr>
        <w:t>a livello regionale, relativ</w:t>
      </w:r>
      <w:r w:rsidR="003D669D">
        <w:rPr>
          <w:rFonts w:ascii="Helvetica" w:hAnsi="Helvetica" w:cs="Helvetica"/>
          <w:color w:val="000000"/>
          <w:sz w:val="22"/>
          <w:szCs w:val="22"/>
        </w:rPr>
        <w:t>amente al sostegno delle attività economiche</w:t>
      </w:r>
      <w:r w:rsidR="00FA5215">
        <w:rPr>
          <w:rFonts w:ascii="Helvetica" w:hAnsi="Helvetica" w:cs="Helvetica"/>
          <w:color w:val="000000"/>
          <w:sz w:val="22"/>
          <w:szCs w:val="22"/>
        </w:rPr>
        <w:t xml:space="preserve"> ai sensi dell’art. 3 comma 1 e comma 4,</w:t>
      </w:r>
      <w:r w:rsidRPr="0085475A">
        <w:rPr>
          <w:rFonts w:ascii="Helvetica" w:hAnsi="Helvetica" w:cs="Helvetica"/>
          <w:color w:val="000000"/>
          <w:sz w:val="22"/>
          <w:szCs w:val="22"/>
        </w:rPr>
        <w:t xml:space="preserve"> è pari ad euro 43</w:t>
      </w:r>
      <w:r w:rsidR="009A0005">
        <w:rPr>
          <w:rFonts w:ascii="Helvetica" w:hAnsi="Helvetica" w:cs="Helvetica"/>
          <w:color w:val="000000"/>
          <w:sz w:val="22"/>
          <w:szCs w:val="22"/>
        </w:rPr>
        <w:t>0.000,00 annui per cinque anni,</w:t>
      </w:r>
      <w:r w:rsidRPr="0085475A">
        <w:rPr>
          <w:rFonts w:ascii="Helvetica" w:hAnsi="Helvetica" w:cs="Helvetica"/>
          <w:color w:val="000000"/>
          <w:sz w:val="22"/>
          <w:szCs w:val="22"/>
        </w:rPr>
        <w:t xml:space="preserve"> di cui euro 174.000,00 per i contributi da erogare a fronte dei</w:t>
      </w:r>
      <w:r w:rsidR="00522CFE">
        <w:rPr>
          <w:rFonts w:ascii="Helvetica" w:hAnsi="Helvetica" w:cs="Helvetica"/>
          <w:color w:val="000000"/>
          <w:sz w:val="22"/>
          <w:szCs w:val="22"/>
        </w:rPr>
        <w:t xml:space="preserve"> Patti ex art. 3 comma 1 della L.R</w:t>
      </w:r>
      <w:r w:rsidRPr="0085475A">
        <w:rPr>
          <w:rFonts w:ascii="Helvetica" w:hAnsi="Helvetica" w:cs="Helvetica"/>
          <w:color w:val="000000"/>
          <w:sz w:val="22"/>
          <w:szCs w:val="22"/>
        </w:rPr>
        <w:t xml:space="preserve">. 4/2022 ed euro </w:t>
      </w:r>
      <w:r w:rsidRPr="00BC37FF">
        <w:rPr>
          <w:rFonts w:ascii="Helvetica" w:hAnsi="Helvetica" w:cs="Helvetica"/>
          <w:color w:val="000000"/>
          <w:sz w:val="22"/>
          <w:szCs w:val="22"/>
        </w:rPr>
        <w:t xml:space="preserve">256.000,00 per i contributi da erogare a fronte dei Patti ex art. 3, comma 4 della </w:t>
      </w:r>
      <w:r w:rsidR="00522CFE" w:rsidRPr="00BC37FF">
        <w:rPr>
          <w:rFonts w:ascii="Helvetica" w:hAnsi="Helvetica" w:cs="Helvetica"/>
          <w:color w:val="000000"/>
          <w:sz w:val="22"/>
          <w:szCs w:val="22"/>
        </w:rPr>
        <w:t>medesima L.R</w:t>
      </w:r>
      <w:r w:rsidRPr="00BC37FF">
        <w:rPr>
          <w:rFonts w:ascii="Helvetica" w:hAnsi="Helvetica" w:cs="Helvetica"/>
          <w:color w:val="000000"/>
          <w:sz w:val="22"/>
          <w:szCs w:val="22"/>
        </w:rPr>
        <w:t>. 4/2022</w:t>
      </w:r>
      <w:r w:rsidR="00AB45BC" w:rsidRPr="00BC37FF">
        <w:rPr>
          <w:rFonts w:ascii="Helvetica" w:hAnsi="Helvetica" w:cs="Helvetica"/>
          <w:color w:val="000000"/>
          <w:sz w:val="22"/>
          <w:szCs w:val="22"/>
        </w:rPr>
        <w:t>;</w:t>
      </w:r>
    </w:p>
    <w:p w14:paraId="1262EDC2" w14:textId="0E76E743" w:rsidR="00AF3F49" w:rsidRDefault="0085475A" w:rsidP="0085475A">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sidRPr="00C80C18">
        <w:rPr>
          <w:rFonts w:ascii="Helvetica" w:hAnsi="Helvetica" w:cs="Helvetica"/>
          <w:color w:val="000000"/>
          <w:sz w:val="22"/>
          <w:szCs w:val="22"/>
        </w:rPr>
        <w:t>che l</w:t>
      </w:r>
      <w:r w:rsidR="00AB45BC" w:rsidRPr="00C80C18">
        <w:rPr>
          <w:rFonts w:ascii="Helvetica" w:hAnsi="Helvetica" w:cs="Helvetica"/>
          <w:color w:val="000000"/>
          <w:sz w:val="22"/>
          <w:szCs w:val="22"/>
        </w:rPr>
        <w:t xml:space="preserve">e richieste presentate dalle </w:t>
      </w:r>
      <w:r w:rsidR="00A708DA">
        <w:rPr>
          <w:rFonts w:ascii="Helvetica" w:hAnsi="Helvetica" w:cs="Helvetica"/>
          <w:color w:val="000000"/>
          <w:sz w:val="22"/>
          <w:szCs w:val="22"/>
        </w:rPr>
        <w:t>attività economiche</w:t>
      </w:r>
      <w:r w:rsidRPr="00C80C18">
        <w:rPr>
          <w:rFonts w:ascii="Helvetica" w:hAnsi="Helvetica" w:cs="Helvetica"/>
          <w:color w:val="000000"/>
          <w:sz w:val="22"/>
          <w:szCs w:val="22"/>
        </w:rPr>
        <w:t xml:space="preserve"> </w:t>
      </w:r>
      <w:r w:rsidR="008A4452" w:rsidRPr="00C80C18">
        <w:rPr>
          <w:rFonts w:ascii="Helvetica" w:hAnsi="Helvetica" w:cs="Helvetica"/>
          <w:color w:val="000000"/>
          <w:sz w:val="22"/>
          <w:szCs w:val="22"/>
        </w:rPr>
        <w:t xml:space="preserve">a valere </w:t>
      </w:r>
      <w:r w:rsidR="00FF34FD" w:rsidRPr="00C80C18">
        <w:rPr>
          <w:rFonts w:ascii="Helvetica" w:hAnsi="Helvetica" w:cs="Helvetica"/>
          <w:color w:val="000000"/>
          <w:sz w:val="22"/>
          <w:szCs w:val="22"/>
        </w:rPr>
        <w:t>sul b</w:t>
      </w:r>
      <w:r w:rsidR="00E97685" w:rsidRPr="00C80C18">
        <w:rPr>
          <w:rFonts w:ascii="Helvetica" w:hAnsi="Helvetica" w:cs="Helvetica"/>
          <w:color w:val="000000"/>
          <w:sz w:val="22"/>
          <w:szCs w:val="22"/>
        </w:rPr>
        <w:t xml:space="preserve">ando </w:t>
      </w:r>
      <w:r w:rsidR="00EB1146">
        <w:rPr>
          <w:rFonts w:ascii="Helvetica" w:hAnsi="Helvetica" w:cs="Helvetica"/>
          <w:color w:val="000000"/>
          <w:sz w:val="22"/>
          <w:szCs w:val="22"/>
        </w:rPr>
        <w:t>della Regione Toscana pubblicato</w:t>
      </w:r>
      <w:r w:rsidR="00AF3F49">
        <w:rPr>
          <w:rFonts w:ascii="Helvetica" w:hAnsi="Helvetica" w:cs="Helvetica"/>
          <w:color w:val="000000"/>
          <w:sz w:val="22"/>
          <w:szCs w:val="22"/>
        </w:rPr>
        <w:t xml:space="preserve"> </w:t>
      </w:r>
      <w:r w:rsidR="007C4A29">
        <w:rPr>
          <w:rFonts w:ascii="Helvetica" w:hAnsi="Helvetica" w:cs="Helvetica"/>
          <w:color w:val="000000"/>
          <w:sz w:val="22"/>
          <w:szCs w:val="22"/>
        </w:rPr>
        <w:t>ai sensi dell’art</w:t>
      </w:r>
      <w:r w:rsidR="00FF34FD" w:rsidRPr="00C80C18">
        <w:rPr>
          <w:rFonts w:ascii="Helvetica" w:hAnsi="Helvetica" w:cs="Helvetica"/>
          <w:color w:val="000000"/>
          <w:sz w:val="22"/>
          <w:szCs w:val="22"/>
        </w:rPr>
        <w:t xml:space="preserve">. 2 della </w:t>
      </w:r>
      <w:r w:rsidR="00AF3F49">
        <w:rPr>
          <w:rFonts w:ascii="Helvetica" w:hAnsi="Helvetica" w:cs="Helvetica"/>
          <w:color w:val="000000"/>
          <w:sz w:val="22"/>
          <w:szCs w:val="22"/>
        </w:rPr>
        <w:t>L</w:t>
      </w:r>
      <w:r w:rsidR="00645FA8">
        <w:rPr>
          <w:rFonts w:ascii="Helvetica" w:hAnsi="Helvetica" w:cs="Helvetica"/>
          <w:color w:val="000000"/>
          <w:sz w:val="22"/>
          <w:szCs w:val="22"/>
        </w:rPr>
        <w:t>.</w:t>
      </w:r>
      <w:r w:rsidR="00AF3F49">
        <w:rPr>
          <w:rFonts w:ascii="Helvetica" w:hAnsi="Helvetica" w:cs="Helvetica"/>
          <w:color w:val="000000"/>
          <w:sz w:val="22"/>
          <w:szCs w:val="22"/>
        </w:rPr>
        <w:t>R</w:t>
      </w:r>
      <w:r w:rsidR="00645FA8">
        <w:rPr>
          <w:rFonts w:ascii="Helvetica" w:hAnsi="Helvetica" w:cs="Helvetica"/>
          <w:color w:val="000000"/>
          <w:sz w:val="22"/>
          <w:szCs w:val="22"/>
        </w:rPr>
        <w:t>.</w:t>
      </w:r>
      <w:r w:rsidR="00FF34FD" w:rsidRPr="00C80C18">
        <w:rPr>
          <w:rFonts w:ascii="Helvetica" w:hAnsi="Helvetica" w:cs="Helvetica"/>
          <w:color w:val="000000"/>
          <w:sz w:val="22"/>
          <w:szCs w:val="22"/>
        </w:rPr>
        <w:t xml:space="preserve"> 4/2022</w:t>
      </w:r>
      <w:r w:rsidR="008A4452" w:rsidRPr="00C80C18">
        <w:rPr>
          <w:rFonts w:ascii="Helvetica" w:hAnsi="Helvetica" w:cs="Helvetica"/>
          <w:color w:val="000000"/>
          <w:sz w:val="22"/>
          <w:szCs w:val="22"/>
        </w:rPr>
        <w:t>,</w:t>
      </w:r>
      <w:r w:rsidR="00FF34FD" w:rsidRPr="00C80C18">
        <w:rPr>
          <w:rFonts w:ascii="Helvetica" w:hAnsi="Helvetica" w:cs="Helvetica"/>
          <w:color w:val="000000"/>
          <w:sz w:val="22"/>
          <w:szCs w:val="22"/>
        </w:rPr>
        <w:t xml:space="preserve"> non precludono la presentazione dell’istanza in base al</w:t>
      </w:r>
      <w:r w:rsidR="002B6684">
        <w:rPr>
          <w:rFonts w:ascii="Helvetica" w:hAnsi="Helvetica" w:cs="Helvetica"/>
          <w:color w:val="000000"/>
          <w:sz w:val="22"/>
          <w:szCs w:val="22"/>
        </w:rPr>
        <w:t>la manifestazione di interesse pubblicata</w:t>
      </w:r>
      <w:r w:rsidR="00EB1146">
        <w:rPr>
          <w:rFonts w:ascii="Helvetica" w:hAnsi="Helvetica" w:cs="Helvetica"/>
          <w:color w:val="000000"/>
          <w:sz w:val="22"/>
          <w:szCs w:val="22"/>
        </w:rPr>
        <w:t xml:space="preserve"> </w:t>
      </w:r>
      <w:r w:rsidR="007C4A29">
        <w:rPr>
          <w:rFonts w:ascii="Helvetica" w:hAnsi="Helvetica" w:cs="Helvetica"/>
          <w:color w:val="000000"/>
          <w:sz w:val="22"/>
          <w:szCs w:val="22"/>
        </w:rPr>
        <w:t>dal Comune ai sensi dell’art. 3 comma 4</w:t>
      </w:r>
      <w:r w:rsidR="00AF3F49">
        <w:rPr>
          <w:rFonts w:ascii="Helvetica" w:hAnsi="Helvetica" w:cs="Helvetica"/>
          <w:color w:val="000000"/>
          <w:sz w:val="22"/>
          <w:szCs w:val="22"/>
        </w:rPr>
        <w:t>;</w:t>
      </w:r>
    </w:p>
    <w:p w14:paraId="3C30BB90" w14:textId="4D91808C" w:rsidR="0085475A" w:rsidRPr="00E24FAD" w:rsidRDefault="00FF34FD" w:rsidP="007C4A29">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sidRPr="00E24FAD">
        <w:rPr>
          <w:rFonts w:ascii="Helvetica" w:hAnsi="Helvetica" w:cs="Helvetica"/>
          <w:color w:val="000000"/>
          <w:sz w:val="22"/>
          <w:szCs w:val="22"/>
        </w:rPr>
        <w:t xml:space="preserve">che </w:t>
      </w:r>
      <w:r w:rsidR="00611CD8">
        <w:rPr>
          <w:rFonts w:ascii="Helvetica" w:hAnsi="Helvetica" w:cs="Helvetica"/>
          <w:color w:val="000000"/>
          <w:sz w:val="22"/>
          <w:szCs w:val="22"/>
        </w:rPr>
        <w:t>la concessione dei contributi</w:t>
      </w:r>
      <w:r w:rsidR="0076645A" w:rsidRPr="00E24FAD">
        <w:rPr>
          <w:rFonts w:ascii="Helvetica" w:hAnsi="Helvetica" w:cs="Helvetica"/>
          <w:color w:val="000000"/>
          <w:sz w:val="22"/>
          <w:szCs w:val="22"/>
        </w:rPr>
        <w:t xml:space="preserve"> </w:t>
      </w:r>
      <w:r w:rsidR="00E24FAD" w:rsidRPr="00E24FAD">
        <w:rPr>
          <w:rFonts w:ascii="Helvetica" w:hAnsi="Helvetica" w:cs="Helvetica"/>
          <w:color w:val="000000"/>
          <w:sz w:val="22"/>
          <w:szCs w:val="22"/>
        </w:rPr>
        <w:t>ai sensi</w:t>
      </w:r>
      <w:r w:rsidR="00611CD8">
        <w:rPr>
          <w:rFonts w:ascii="Helvetica" w:hAnsi="Helvetica" w:cs="Helvetica"/>
          <w:color w:val="000000"/>
          <w:sz w:val="22"/>
          <w:szCs w:val="22"/>
        </w:rPr>
        <w:t xml:space="preserve"> all’art. 3 comma 1</w:t>
      </w:r>
      <w:r w:rsidR="00E24FAD" w:rsidRPr="00E24FAD">
        <w:rPr>
          <w:rFonts w:ascii="Helvetica" w:hAnsi="Helvetica" w:cs="Helvetica"/>
          <w:color w:val="000000"/>
          <w:sz w:val="22"/>
          <w:szCs w:val="22"/>
        </w:rPr>
        <w:t xml:space="preserve"> </w:t>
      </w:r>
      <w:r w:rsidR="002B6684">
        <w:rPr>
          <w:rFonts w:ascii="Helvetica" w:hAnsi="Helvetica" w:cs="Helvetica"/>
          <w:color w:val="000000"/>
          <w:sz w:val="22"/>
          <w:szCs w:val="22"/>
        </w:rPr>
        <w:t>esclude la concessione ai sens</w:t>
      </w:r>
      <w:r w:rsidR="00611CD8">
        <w:rPr>
          <w:rFonts w:ascii="Helvetica" w:hAnsi="Helvetica" w:cs="Helvetica"/>
          <w:color w:val="000000"/>
          <w:sz w:val="22"/>
          <w:szCs w:val="22"/>
        </w:rPr>
        <w:t xml:space="preserve">i </w:t>
      </w:r>
      <w:r w:rsidR="00E24FAD" w:rsidRPr="00E24FAD">
        <w:rPr>
          <w:rFonts w:ascii="Helvetica" w:hAnsi="Helvetica" w:cs="Helvetica"/>
          <w:color w:val="000000"/>
          <w:sz w:val="22"/>
          <w:szCs w:val="22"/>
        </w:rPr>
        <w:t>dell’art. 3 comma 4.</w:t>
      </w:r>
      <w:r w:rsidR="00BC37FF" w:rsidRPr="00E24FAD">
        <w:rPr>
          <w:rFonts w:ascii="Helvetica" w:hAnsi="Helvetica" w:cs="Helvetica"/>
          <w:color w:val="000000"/>
          <w:sz w:val="22"/>
          <w:szCs w:val="22"/>
        </w:rPr>
        <w:t xml:space="preserve"> </w:t>
      </w:r>
    </w:p>
    <w:p w14:paraId="349864DF" w14:textId="77777777" w:rsidR="0085475A" w:rsidRPr="0085475A" w:rsidRDefault="0085475A" w:rsidP="0085475A">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16DDC23C" w14:textId="79B4C589" w:rsidR="00344A58" w:rsidRDefault="00344A58" w:rsidP="00344A58">
      <w:pPr>
        <w:widowControl w:val="0"/>
        <w:autoSpaceDE w:val="0"/>
        <w:autoSpaceDN w:val="0"/>
        <w:adjustRightInd w:val="0"/>
        <w:jc w:val="center"/>
        <w:rPr>
          <w:rFonts w:ascii="Helvetica" w:hAnsi="Helvetica" w:cs="Helvetica"/>
          <w:b/>
          <w:color w:val="000000"/>
          <w:sz w:val="22"/>
          <w:szCs w:val="22"/>
        </w:rPr>
      </w:pPr>
      <w:r>
        <w:rPr>
          <w:rFonts w:ascii="Helvetica" w:hAnsi="Helvetica" w:cs="Helvetica"/>
          <w:b/>
          <w:color w:val="000000"/>
          <w:sz w:val="22"/>
          <w:szCs w:val="22"/>
        </w:rPr>
        <w:t xml:space="preserve">SI </w:t>
      </w:r>
      <w:r w:rsidR="00FD249D">
        <w:rPr>
          <w:rFonts w:ascii="Helvetica" w:hAnsi="Helvetica" w:cs="Helvetica"/>
          <w:b/>
          <w:color w:val="000000"/>
          <w:sz w:val="22"/>
          <w:szCs w:val="22"/>
        </w:rPr>
        <w:t>COMUNICA IL PRESENTE</w:t>
      </w:r>
    </w:p>
    <w:p w14:paraId="06CFB298" w14:textId="77777777" w:rsidR="00FD249D" w:rsidRDefault="00FD249D" w:rsidP="00344A58">
      <w:pPr>
        <w:widowControl w:val="0"/>
        <w:autoSpaceDE w:val="0"/>
        <w:autoSpaceDN w:val="0"/>
        <w:adjustRightInd w:val="0"/>
        <w:jc w:val="center"/>
        <w:rPr>
          <w:rFonts w:ascii="Helvetica" w:hAnsi="Helvetica" w:cs="Helvetica"/>
          <w:b/>
          <w:color w:val="000000"/>
          <w:sz w:val="22"/>
          <w:szCs w:val="22"/>
        </w:rPr>
      </w:pPr>
    </w:p>
    <w:p w14:paraId="690326F1" w14:textId="1E919537" w:rsidR="00FD249D" w:rsidRDefault="00FD249D" w:rsidP="00A63212">
      <w:pPr>
        <w:widowControl w:val="0"/>
        <w:autoSpaceDE w:val="0"/>
        <w:autoSpaceDN w:val="0"/>
        <w:adjustRightInd w:val="0"/>
        <w:jc w:val="center"/>
        <w:rPr>
          <w:rFonts w:ascii="Helvetica" w:hAnsi="Helvetica" w:cs="Helvetica"/>
          <w:b/>
          <w:color w:val="000000"/>
          <w:sz w:val="22"/>
          <w:szCs w:val="22"/>
        </w:rPr>
      </w:pPr>
      <w:r>
        <w:rPr>
          <w:rFonts w:ascii="Helvetica" w:hAnsi="Helvetica" w:cs="Helvetica"/>
          <w:b/>
          <w:color w:val="000000"/>
          <w:sz w:val="22"/>
          <w:szCs w:val="22"/>
        </w:rPr>
        <w:t>AVVISO</w:t>
      </w:r>
    </w:p>
    <w:p w14:paraId="2211DF52" w14:textId="77777777" w:rsidR="00E24FAD" w:rsidRDefault="00E24FAD" w:rsidP="003D669D">
      <w:pPr>
        <w:widowControl w:val="0"/>
        <w:autoSpaceDE w:val="0"/>
        <w:autoSpaceDN w:val="0"/>
        <w:adjustRightInd w:val="0"/>
        <w:jc w:val="both"/>
        <w:rPr>
          <w:rFonts w:ascii="Helvetica" w:hAnsi="Helvetica" w:cs="Helvetica"/>
          <w:b/>
          <w:color w:val="000000"/>
          <w:sz w:val="22"/>
          <w:szCs w:val="22"/>
        </w:rPr>
      </w:pPr>
    </w:p>
    <w:p w14:paraId="11022AD8" w14:textId="1B324CC1" w:rsidR="006E1530" w:rsidRDefault="006E1530" w:rsidP="006E1530">
      <w:pPr>
        <w:widowControl w:val="0"/>
        <w:autoSpaceDE w:val="0"/>
        <w:autoSpaceDN w:val="0"/>
        <w:adjustRightInd w:val="0"/>
        <w:jc w:val="both"/>
        <w:rPr>
          <w:rFonts w:ascii="Helvetica" w:hAnsi="Helvetica" w:cs="Helvetica"/>
          <w:b/>
          <w:color w:val="000000"/>
          <w:sz w:val="22"/>
          <w:szCs w:val="22"/>
        </w:rPr>
      </w:pPr>
      <w:r w:rsidRPr="005E47F9">
        <w:rPr>
          <w:rFonts w:ascii="Helvetica" w:hAnsi="Helvetica" w:cs="Helvetica"/>
          <w:b/>
          <w:color w:val="000000"/>
          <w:sz w:val="22"/>
          <w:szCs w:val="22"/>
        </w:rPr>
        <w:t>di manifestazione di interesse per la selezione delle proposte presentate ai sensi dell’art. 3 comma 4 e per le proposte presentate ai sensi dell’art. 3 comma 1 della Legge regionale 4/2022 “Custodi della montagna toscana. Disposizioni finalizzate a contrastare lo spopolamento e a rivitalizzare il tessuto sociale ed economico dei territori montani”</w:t>
      </w:r>
    </w:p>
    <w:p w14:paraId="73D0B3E8" w14:textId="77777777" w:rsidR="00E24FAD" w:rsidRDefault="00E24FAD" w:rsidP="00A24C03">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238AC8AB" w14:textId="51D30F3C" w:rsidR="004533AA" w:rsidRPr="004103AA" w:rsidRDefault="004533AA" w:rsidP="00A24C03">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r w:rsidRPr="004103AA">
        <w:rPr>
          <w:rFonts w:ascii="Helvetica" w:hAnsi="Helvetica" w:cs="Helvetica"/>
          <w:b/>
          <w:color w:val="000000"/>
          <w:sz w:val="22"/>
          <w:szCs w:val="22"/>
        </w:rPr>
        <w:t xml:space="preserve">Beneficiari </w:t>
      </w:r>
    </w:p>
    <w:p w14:paraId="3C04163E" w14:textId="77777777" w:rsidR="004103AA" w:rsidRDefault="004103AA" w:rsidP="00A24C03">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74A7F697" w14:textId="1CC2CE86" w:rsidR="00886068" w:rsidRPr="00886068" w:rsidRDefault="00886068" w:rsidP="0088606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sidRPr="00886068">
        <w:rPr>
          <w:rFonts w:ascii="Helvetica" w:hAnsi="Helvetica" w:cs="Helvetica"/>
          <w:color w:val="000000"/>
          <w:sz w:val="22"/>
          <w:szCs w:val="22"/>
        </w:rPr>
        <w:t>Micro, piccole e medie imprese così come definite dall’allegato I del Reg. (UE)</w:t>
      </w:r>
      <w:r>
        <w:rPr>
          <w:rFonts w:ascii="Helvetica" w:hAnsi="Helvetica" w:cs="Helvetica"/>
          <w:color w:val="000000"/>
          <w:sz w:val="22"/>
          <w:szCs w:val="22"/>
        </w:rPr>
        <w:t xml:space="preserve"> </w:t>
      </w:r>
      <w:r w:rsidRPr="00886068">
        <w:rPr>
          <w:rFonts w:ascii="Helvetica" w:hAnsi="Helvetica" w:cs="Helvetica"/>
          <w:color w:val="000000"/>
          <w:sz w:val="22"/>
          <w:szCs w:val="22"/>
        </w:rPr>
        <w:t>n. 651/2014, compresi i liberi professionisti e altri soggetti, operanti in attività di</w:t>
      </w:r>
      <w:r>
        <w:rPr>
          <w:rFonts w:ascii="Helvetica" w:hAnsi="Helvetica" w:cs="Helvetica"/>
          <w:color w:val="000000"/>
          <w:sz w:val="22"/>
          <w:szCs w:val="22"/>
        </w:rPr>
        <w:t xml:space="preserve"> </w:t>
      </w:r>
      <w:r w:rsidRPr="00886068">
        <w:rPr>
          <w:rFonts w:ascii="Helvetica" w:hAnsi="Helvetica" w:cs="Helvetica"/>
          <w:color w:val="000000"/>
          <w:sz w:val="22"/>
          <w:szCs w:val="22"/>
        </w:rPr>
        <w:t>natura imprenditoriale di tutti i settori economici:</w:t>
      </w:r>
    </w:p>
    <w:p w14:paraId="2F247000" w14:textId="659520AB" w:rsidR="00886068" w:rsidRPr="00886068" w:rsidRDefault="008B071A" w:rsidP="0088606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w:t>
      </w:r>
      <w:r w:rsidR="00886068" w:rsidRPr="00886068">
        <w:rPr>
          <w:rFonts w:ascii="Helvetica" w:hAnsi="Helvetica" w:cs="Helvetica"/>
          <w:color w:val="000000"/>
          <w:sz w:val="22"/>
          <w:szCs w:val="22"/>
        </w:rPr>
        <w:t xml:space="preserve"> con sede operativa o unità locale localizzata in uno dei comuni montani di cui</w:t>
      </w:r>
      <w:r w:rsidR="00886068">
        <w:rPr>
          <w:rFonts w:ascii="Helvetica" w:hAnsi="Helvetica" w:cs="Helvetica"/>
          <w:color w:val="000000"/>
          <w:sz w:val="22"/>
          <w:szCs w:val="22"/>
        </w:rPr>
        <w:t xml:space="preserve"> </w:t>
      </w:r>
      <w:r w:rsidR="00886068" w:rsidRPr="00886068">
        <w:rPr>
          <w:rFonts w:ascii="Helvetica" w:hAnsi="Helvetica" w:cs="Helvetica"/>
          <w:color w:val="000000"/>
          <w:sz w:val="22"/>
          <w:szCs w:val="22"/>
        </w:rPr>
        <w:t>all’allegato B della LR 68/2011, e ad un’altitudine non inferiore a 500 metri</w:t>
      </w:r>
      <w:r w:rsidR="00886068">
        <w:rPr>
          <w:rFonts w:ascii="Helvetica" w:hAnsi="Helvetica" w:cs="Helvetica"/>
          <w:color w:val="000000"/>
          <w:sz w:val="22"/>
          <w:szCs w:val="22"/>
        </w:rPr>
        <w:t xml:space="preserve"> </w:t>
      </w:r>
      <w:r w:rsidR="00886068" w:rsidRPr="00886068">
        <w:rPr>
          <w:rFonts w:ascii="Helvetica" w:hAnsi="Helvetica" w:cs="Helvetica"/>
          <w:color w:val="000000"/>
          <w:sz w:val="22"/>
          <w:szCs w:val="22"/>
        </w:rPr>
        <w:t>s.l.m. In caso di attività agricole almeno il cinquanta per cento dei terreni su cui è</w:t>
      </w:r>
      <w:r w:rsidR="00886068">
        <w:rPr>
          <w:rFonts w:ascii="Helvetica" w:hAnsi="Helvetica" w:cs="Helvetica"/>
          <w:color w:val="000000"/>
          <w:sz w:val="22"/>
          <w:szCs w:val="22"/>
        </w:rPr>
        <w:t xml:space="preserve"> </w:t>
      </w:r>
      <w:r w:rsidR="00886068" w:rsidRPr="00886068">
        <w:rPr>
          <w:rFonts w:ascii="Helvetica" w:hAnsi="Helvetica" w:cs="Helvetica"/>
          <w:color w:val="000000"/>
          <w:sz w:val="22"/>
          <w:szCs w:val="22"/>
        </w:rPr>
        <w:t>svolta l’attività deve essere localizzato ad un’altitudine non inferiore a 500 metri</w:t>
      </w:r>
      <w:r w:rsidR="00886068">
        <w:rPr>
          <w:rFonts w:ascii="Helvetica" w:hAnsi="Helvetica" w:cs="Helvetica"/>
          <w:color w:val="000000"/>
          <w:sz w:val="22"/>
          <w:szCs w:val="22"/>
        </w:rPr>
        <w:t xml:space="preserve"> </w:t>
      </w:r>
      <w:r w:rsidR="00886068" w:rsidRPr="00886068">
        <w:rPr>
          <w:rFonts w:ascii="Helvetica" w:hAnsi="Helvetica" w:cs="Helvetica"/>
          <w:color w:val="000000"/>
          <w:sz w:val="22"/>
          <w:szCs w:val="22"/>
        </w:rPr>
        <w:t>s.l.m.;</w:t>
      </w:r>
    </w:p>
    <w:p w14:paraId="712DE359" w14:textId="7F55409D" w:rsidR="00126DC1" w:rsidRPr="00126DC1" w:rsidRDefault="00126DC1" w:rsidP="00126DC1">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 xml:space="preserve">- </w:t>
      </w:r>
      <w:r w:rsidRPr="00126DC1">
        <w:rPr>
          <w:rFonts w:ascii="Helvetica" w:hAnsi="Helvetica" w:cs="Helvetica"/>
          <w:color w:val="000000"/>
          <w:sz w:val="22"/>
          <w:szCs w:val="22"/>
        </w:rPr>
        <w:t xml:space="preserve">in regola con gli obblighi relativi al pagamento dei contributi previdenziali e assistenziali a favore dei lavoratori o </w:t>
      </w:r>
      <w:r w:rsidR="00522CFE">
        <w:rPr>
          <w:rFonts w:ascii="Helvetica" w:hAnsi="Helvetica" w:cs="Helvetica"/>
          <w:color w:val="000000"/>
          <w:sz w:val="22"/>
          <w:szCs w:val="22"/>
        </w:rPr>
        <w:t>i</w:t>
      </w:r>
      <w:r w:rsidRPr="00126DC1">
        <w:rPr>
          <w:rFonts w:ascii="Helvetica" w:hAnsi="Helvetica" w:cs="Helvetica"/>
          <w:color w:val="000000"/>
          <w:sz w:val="22"/>
          <w:szCs w:val="22"/>
        </w:rPr>
        <w:t>n possesso della certificazione che attesti la sussistenza e l’importo di crediti certi, liquidi ed esigibili vantati nei confronti di pubbliche amministrazioni e verificabile attraverso il DURC di importo almeno pari agli oneri contributivi accertati e non ancora versati da pa</w:t>
      </w:r>
      <w:r w:rsidR="00522CFE">
        <w:rPr>
          <w:rFonts w:ascii="Helvetica" w:hAnsi="Helvetica" w:cs="Helvetica"/>
          <w:color w:val="000000"/>
          <w:sz w:val="22"/>
          <w:szCs w:val="22"/>
        </w:rPr>
        <w:t>rte del medesimo soggetto</w:t>
      </w:r>
      <w:r w:rsidRPr="00126DC1">
        <w:rPr>
          <w:rFonts w:ascii="Helvetica" w:hAnsi="Helvetica" w:cs="Helvetica"/>
          <w:color w:val="000000"/>
          <w:sz w:val="22"/>
          <w:szCs w:val="22"/>
        </w:rPr>
        <w:t>. Il soggetto richiedente che al momento della presentazione della domanda non ha sede o unità operativa in Toscana ma in altro Stato dell’UE è tenuto a produrre la documentazione equipollente al DURC secondo la legislazione del Paese di appartenenza;</w:t>
      </w:r>
    </w:p>
    <w:p w14:paraId="0877B6D6" w14:textId="56DA5BD6" w:rsidR="00126DC1" w:rsidRPr="00126DC1" w:rsidRDefault="00126DC1" w:rsidP="00126DC1">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 xml:space="preserve">- </w:t>
      </w:r>
      <w:r w:rsidRPr="00126DC1">
        <w:rPr>
          <w:rFonts w:ascii="Helvetica" w:hAnsi="Helvetica" w:cs="Helvetica"/>
          <w:color w:val="000000"/>
          <w:sz w:val="22"/>
          <w:szCs w:val="22"/>
        </w:rPr>
        <w:t>regolarmente costituite e iscritte alla CCIIAA territorialmente competente e non soggetta a:</w:t>
      </w:r>
    </w:p>
    <w:p w14:paraId="73ADD9A0" w14:textId="72B1A3E2" w:rsidR="00126DC1" w:rsidRPr="00126DC1" w:rsidRDefault="00126DC1" w:rsidP="00126DC1">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ab/>
        <w:t>a)</w:t>
      </w:r>
      <w:r>
        <w:rPr>
          <w:rFonts w:ascii="Helvetica" w:hAnsi="Helvetica" w:cs="Helvetica"/>
          <w:color w:val="000000"/>
          <w:sz w:val="22"/>
          <w:szCs w:val="22"/>
        </w:rPr>
        <w:tab/>
      </w:r>
      <w:r w:rsidRPr="00126DC1">
        <w:rPr>
          <w:rFonts w:ascii="Helvetica" w:hAnsi="Helvetica" w:cs="Helvetica"/>
          <w:color w:val="000000"/>
          <w:sz w:val="22"/>
          <w:szCs w:val="22"/>
        </w:rPr>
        <w:t>procedura di fallimento, liquidazione coattiva, concordato preventivo, concordato preventivo con continuità aziendale, accordo di ristrutturazione dei debiti ed ogni altra procedura concorsuale prevista dalla Legge Fallimentare (R.D. n. 267/1942);</w:t>
      </w:r>
    </w:p>
    <w:p w14:paraId="6F82BD91" w14:textId="23E90007" w:rsidR="00126DC1" w:rsidRPr="00126DC1" w:rsidRDefault="00126DC1" w:rsidP="00126DC1">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 xml:space="preserve">b) </w:t>
      </w:r>
      <w:r w:rsidRPr="00126DC1">
        <w:rPr>
          <w:rFonts w:ascii="Helvetica" w:hAnsi="Helvetica" w:cs="Helvetica"/>
          <w:color w:val="000000"/>
          <w:sz w:val="22"/>
          <w:szCs w:val="22"/>
        </w:rPr>
        <w:t>una delle fattispecie previste dal Codice della Crisi d’impresa e dell’insolvenza di cui al D.lgs. n. 14/2019, ossia liquidazione giudiziale o in uno degli istituti ad essa collegati, accordo attuativo di piani attestati di risanamento, accordo di ristrutturazione dei debiti, concordato in continuità aziendale (diretto, indiretto e misto), concordato preventivo, sovraindebitamento, concordato minore, composizione negoziata per la soluzione della crisi di impresa;</w:t>
      </w:r>
    </w:p>
    <w:p w14:paraId="42D5F62E" w14:textId="0A97A350" w:rsidR="00AF61B2" w:rsidRDefault="00126DC1" w:rsidP="00A24C03">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 xml:space="preserve">c) </w:t>
      </w:r>
      <w:r w:rsidRPr="00126DC1">
        <w:rPr>
          <w:rFonts w:ascii="Helvetica" w:hAnsi="Helvetica" w:cs="Helvetica"/>
          <w:color w:val="000000"/>
          <w:sz w:val="22"/>
          <w:szCs w:val="22"/>
        </w:rPr>
        <w:t>liquidazione volontaria, scioglimento e liquidazione, come</w:t>
      </w:r>
      <w:r w:rsidR="00522CFE">
        <w:rPr>
          <w:rFonts w:ascii="Helvetica" w:hAnsi="Helvetica" w:cs="Helvetica"/>
          <w:color w:val="000000"/>
          <w:sz w:val="22"/>
          <w:szCs w:val="22"/>
        </w:rPr>
        <w:t xml:space="preserve"> disciplinate dal Codice Civile.</w:t>
      </w:r>
    </w:p>
    <w:p w14:paraId="07562429" w14:textId="77777777" w:rsidR="004533AA" w:rsidRDefault="004533AA" w:rsidP="00A24C03">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4190C006" w14:textId="031803AC" w:rsidR="00886068" w:rsidRPr="004103AA" w:rsidRDefault="004533AA" w:rsidP="00A24C03">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r w:rsidRPr="004103AA">
        <w:rPr>
          <w:rFonts w:ascii="Helvetica" w:hAnsi="Helvetica" w:cs="Helvetica"/>
          <w:b/>
          <w:color w:val="000000"/>
          <w:sz w:val="22"/>
          <w:szCs w:val="22"/>
        </w:rPr>
        <w:t xml:space="preserve">Attività ammissibili </w:t>
      </w:r>
    </w:p>
    <w:p w14:paraId="1F3C602B" w14:textId="77777777" w:rsidR="00886068" w:rsidRDefault="00886068" w:rsidP="00A24C03">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75A12D6D" w14:textId="3B996D91" w:rsidR="007B79D4" w:rsidRPr="007B79D4" w:rsidRDefault="00AB408D"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L’avviso ha per</w:t>
      </w:r>
      <w:r w:rsidR="007B79D4" w:rsidRPr="007B79D4">
        <w:rPr>
          <w:rFonts w:ascii="Helvetica" w:hAnsi="Helvetica" w:cs="Helvetica"/>
          <w:color w:val="000000"/>
          <w:sz w:val="22"/>
          <w:szCs w:val="22"/>
        </w:rPr>
        <w:t xml:space="preserve"> oggetto lo svolgimento di una o più delle seguenti attività:</w:t>
      </w:r>
    </w:p>
    <w:p w14:paraId="43589EB1" w14:textId="0FF2819C" w:rsidR="007B79D4" w:rsidRPr="0013690B" w:rsidRDefault="007B79D4" w:rsidP="0013690B">
      <w:pPr>
        <w:pStyle w:val="Paragrafoelenco"/>
        <w:widowControl w:val="0"/>
        <w:numPr>
          <w:ilvl w:val="0"/>
          <w:numId w:val="13"/>
        </w:numPr>
        <w:tabs>
          <w:tab w:val="left" w:pos="2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Helvetica" w:hAnsi="Helvetica" w:cs="Helvetica"/>
          <w:color w:val="000000"/>
          <w:sz w:val="22"/>
          <w:szCs w:val="22"/>
        </w:rPr>
      </w:pPr>
      <w:r w:rsidRPr="0013690B">
        <w:rPr>
          <w:rFonts w:ascii="Helvetica" w:hAnsi="Helvetica" w:cs="Helvetica"/>
          <w:color w:val="000000"/>
          <w:sz w:val="22"/>
          <w:szCs w:val="22"/>
        </w:rPr>
        <w:t xml:space="preserve">la gestione attiva del bosco come definita dall’articolo 19, comma 1, della legge regionale 21 marzo 2000, n. 39 (Legge forestale della Toscana); </w:t>
      </w:r>
    </w:p>
    <w:p w14:paraId="39CCBBF3" w14:textId="73B5434A" w:rsidR="007B79D4" w:rsidRPr="0013690B" w:rsidRDefault="007B79D4" w:rsidP="0013690B">
      <w:pPr>
        <w:pStyle w:val="Paragrafoelenco"/>
        <w:widowControl w:val="0"/>
        <w:numPr>
          <w:ilvl w:val="0"/>
          <w:numId w:val="13"/>
        </w:numPr>
        <w:tabs>
          <w:tab w:val="left" w:pos="2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Helvetica" w:hAnsi="Helvetica" w:cs="Helvetica"/>
          <w:color w:val="000000"/>
          <w:sz w:val="22"/>
          <w:szCs w:val="22"/>
        </w:rPr>
      </w:pPr>
      <w:r w:rsidRPr="0013690B">
        <w:rPr>
          <w:rFonts w:ascii="Helvetica" w:hAnsi="Helvetica" w:cs="Helvetica"/>
          <w:color w:val="000000"/>
          <w:sz w:val="22"/>
          <w:szCs w:val="22"/>
        </w:rPr>
        <w:t xml:space="preserve">la cura del territorio; </w:t>
      </w:r>
    </w:p>
    <w:p w14:paraId="7E533656" w14:textId="56C90A9F" w:rsidR="007B79D4" w:rsidRPr="0013690B" w:rsidRDefault="007B79D4" w:rsidP="0013690B">
      <w:pPr>
        <w:pStyle w:val="Paragrafoelenco"/>
        <w:widowControl w:val="0"/>
        <w:numPr>
          <w:ilvl w:val="0"/>
          <w:numId w:val="13"/>
        </w:numPr>
        <w:tabs>
          <w:tab w:val="left" w:pos="2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Helvetica" w:hAnsi="Helvetica" w:cs="Helvetica"/>
          <w:color w:val="000000"/>
          <w:sz w:val="22"/>
          <w:szCs w:val="22"/>
        </w:rPr>
      </w:pPr>
      <w:r w:rsidRPr="0013690B">
        <w:rPr>
          <w:rFonts w:ascii="Helvetica" w:hAnsi="Helvetica" w:cs="Helvetica"/>
          <w:color w:val="000000"/>
          <w:sz w:val="22"/>
          <w:szCs w:val="22"/>
        </w:rPr>
        <w:t>lo svolgimento di attività sociali a favore della comunità locale.</w:t>
      </w:r>
    </w:p>
    <w:p w14:paraId="0E3348AA" w14:textId="77777777" w:rsidR="0013690B" w:rsidRDefault="0013690B"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166D8412" w14:textId="39B8F74E" w:rsidR="00A63212" w:rsidRPr="0066317A" w:rsidRDefault="000725F5"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color w:val="000000"/>
          <w:sz w:val="22"/>
          <w:szCs w:val="22"/>
        </w:rPr>
      </w:pPr>
      <w:r w:rsidRPr="0066317A">
        <w:rPr>
          <w:rFonts w:ascii="Helvetica" w:hAnsi="Helvetica" w:cs="Helvetica"/>
          <w:i/>
          <w:color w:val="000000"/>
          <w:sz w:val="22"/>
          <w:szCs w:val="22"/>
        </w:rPr>
        <w:lastRenderedPageBreak/>
        <w:t xml:space="preserve">Elenco delle </w:t>
      </w:r>
      <w:proofErr w:type="gramStart"/>
      <w:r w:rsidRPr="0066317A">
        <w:rPr>
          <w:rFonts w:ascii="Helvetica" w:hAnsi="Helvetica" w:cs="Helvetica"/>
          <w:i/>
          <w:color w:val="000000"/>
          <w:sz w:val="22"/>
          <w:szCs w:val="22"/>
        </w:rPr>
        <w:t>azioni ,</w:t>
      </w:r>
      <w:proofErr w:type="gramEnd"/>
      <w:r w:rsidRPr="0066317A">
        <w:rPr>
          <w:rFonts w:ascii="Helvetica" w:hAnsi="Helvetica" w:cs="Helvetica"/>
          <w:i/>
          <w:color w:val="000000"/>
          <w:sz w:val="22"/>
          <w:szCs w:val="22"/>
        </w:rPr>
        <w:t xml:space="preserve"> all’interno degli ambiti sopraindicati , ritenuti prioritari da parte del Comune di MOLAZZANA; </w:t>
      </w:r>
    </w:p>
    <w:p w14:paraId="07F43A64" w14:textId="3A1FAA13" w:rsidR="000725F5" w:rsidRPr="0066317A" w:rsidRDefault="000725F5" w:rsidP="000725F5">
      <w:pPr>
        <w:pStyle w:val="Paragrafoelenco"/>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color w:val="000000"/>
          <w:sz w:val="22"/>
          <w:szCs w:val="22"/>
        </w:rPr>
      </w:pPr>
      <w:r w:rsidRPr="0066317A">
        <w:rPr>
          <w:rFonts w:ascii="Helvetica" w:hAnsi="Helvetica" w:cs="Helvetica"/>
          <w:i/>
          <w:color w:val="000000"/>
          <w:sz w:val="22"/>
          <w:szCs w:val="22"/>
        </w:rPr>
        <w:t xml:space="preserve">tutte le misure di incentivazione di cui dalla lettera A) alla lettera R) dell’art. 17 comma 1 della L.R. n. 39 del 21.03.2000; </w:t>
      </w:r>
    </w:p>
    <w:p w14:paraId="28D077D4" w14:textId="514374C8" w:rsidR="000725F5" w:rsidRPr="0066317A" w:rsidRDefault="000725F5" w:rsidP="000725F5">
      <w:pPr>
        <w:pStyle w:val="Paragrafoelenco"/>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color w:val="000000"/>
          <w:sz w:val="22"/>
          <w:szCs w:val="22"/>
        </w:rPr>
      </w:pPr>
      <w:r w:rsidRPr="0066317A">
        <w:rPr>
          <w:rFonts w:ascii="Helvetica" w:hAnsi="Helvetica" w:cs="Helvetica"/>
          <w:i/>
          <w:color w:val="000000"/>
          <w:sz w:val="22"/>
          <w:szCs w:val="22"/>
        </w:rPr>
        <w:t xml:space="preserve">Azioni che favoriscono la manutenzione ordinaria ed il decoro del territorio nonché la mappatura di sentieri e percorsi per un successivo utilizzo dell’amministrazione ai fini turistici; </w:t>
      </w:r>
    </w:p>
    <w:p w14:paraId="0452635E" w14:textId="10FDB0B0" w:rsidR="000725F5" w:rsidRPr="0066317A" w:rsidRDefault="000725F5" w:rsidP="000725F5">
      <w:pPr>
        <w:pStyle w:val="Paragrafoelenco"/>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color w:val="000000"/>
          <w:sz w:val="22"/>
          <w:szCs w:val="22"/>
        </w:rPr>
      </w:pPr>
      <w:r w:rsidRPr="0066317A">
        <w:rPr>
          <w:rFonts w:ascii="Helvetica" w:hAnsi="Helvetica" w:cs="Helvetica"/>
          <w:i/>
          <w:color w:val="000000"/>
          <w:sz w:val="22"/>
          <w:szCs w:val="22"/>
        </w:rPr>
        <w:t xml:space="preserve">Azioni che favoriscano la socializzazione delle comunità e la resilienza della </w:t>
      </w:r>
      <w:proofErr w:type="gramStart"/>
      <w:r w:rsidRPr="0066317A">
        <w:rPr>
          <w:rFonts w:ascii="Helvetica" w:hAnsi="Helvetica" w:cs="Helvetica"/>
          <w:i/>
          <w:color w:val="000000"/>
          <w:sz w:val="22"/>
          <w:szCs w:val="22"/>
        </w:rPr>
        <w:t>stessa ,</w:t>
      </w:r>
      <w:proofErr w:type="gramEnd"/>
      <w:r w:rsidRPr="0066317A">
        <w:rPr>
          <w:rFonts w:ascii="Helvetica" w:hAnsi="Helvetica" w:cs="Helvetica"/>
          <w:i/>
          <w:color w:val="000000"/>
          <w:sz w:val="22"/>
          <w:szCs w:val="22"/>
        </w:rPr>
        <w:t xml:space="preserve"> quali cura degli spazi collettivi, organizzazione di corsi , eventi , laboratori , empori di comunità. </w:t>
      </w:r>
    </w:p>
    <w:p w14:paraId="562F42EE" w14:textId="77777777" w:rsidR="0013690B" w:rsidRPr="0013690B" w:rsidRDefault="0013690B"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color w:val="000000"/>
          <w:sz w:val="22"/>
          <w:szCs w:val="22"/>
        </w:rPr>
      </w:pPr>
    </w:p>
    <w:p w14:paraId="2575A5B9" w14:textId="64263752" w:rsidR="007B79D4" w:rsidRPr="004103AA" w:rsidRDefault="007B79D4"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r>
        <w:rPr>
          <w:rFonts w:ascii="Helvetica" w:hAnsi="Helvetica" w:cs="Helvetica"/>
          <w:b/>
          <w:color w:val="000000"/>
          <w:sz w:val="22"/>
          <w:szCs w:val="22"/>
        </w:rPr>
        <w:t>Contributo</w:t>
      </w:r>
      <w:r w:rsidR="00547B44">
        <w:rPr>
          <w:rFonts w:ascii="Helvetica" w:hAnsi="Helvetica" w:cs="Helvetica"/>
          <w:b/>
          <w:color w:val="000000"/>
          <w:sz w:val="22"/>
          <w:szCs w:val="22"/>
        </w:rPr>
        <w:t xml:space="preserve"> economico</w:t>
      </w:r>
    </w:p>
    <w:p w14:paraId="2D636C72" w14:textId="77777777" w:rsidR="007B79D4" w:rsidRDefault="007B79D4"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0466ACF1" w14:textId="5F88DF9E" w:rsidR="006177E7" w:rsidRPr="006177E7" w:rsidRDefault="0065088D" w:rsidP="006177E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 xml:space="preserve">Alle attività economiche </w:t>
      </w:r>
      <w:r w:rsidR="006177E7" w:rsidRPr="006177E7">
        <w:rPr>
          <w:rFonts w:ascii="Helvetica" w:hAnsi="Helvetica" w:cs="Helvetica"/>
          <w:color w:val="000000"/>
          <w:sz w:val="22"/>
          <w:szCs w:val="22"/>
        </w:rPr>
        <w:t>beneficiarie dei contributi ai sensi dell’art. 2</w:t>
      </w:r>
      <w:r w:rsidR="006177E7">
        <w:rPr>
          <w:rFonts w:ascii="Helvetica" w:hAnsi="Helvetica" w:cs="Helvetica"/>
          <w:color w:val="000000"/>
          <w:sz w:val="22"/>
          <w:szCs w:val="22"/>
        </w:rPr>
        <w:t xml:space="preserve"> </w:t>
      </w:r>
      <w:r w:rsidR="006177E7" w:rsidRPr="006177E7">
        <w:rPr>
          <w:rFonts w:ascii="Helvetica" w:hAnsi="Helvetica" w:cs="Helvetica"/>
          <w:color w:val="000000"/>
          <w:sz w:val="22"/>
          <w:szCs w:val="22"/>
        </w:rPr>
        <w:t>L.R. 4/2022 (art. 3 co. 1) che sottoscrivono un “Patto di Comunità” con il</w:t>
      </w:r>
      <w:r w:rsidR="006177E7">
        <w:rPr>
          <w:rFonts w:ascii="Helvetica" w:hAnsi="Helvetica" w:cs="Helvetica"/>
          <w:color w:val="000000"/>
          <w:sz w:val="22"/>
          <w:szCs w:val="22"/>
        </w:rPr>
        <w:t xml:space="preserve"> </w:t>
      </w:r>
      <w:r w:rsidR="006177E7" w:rsidRPr="006177E7">
        <w:rPr>
          <w:rFonts w:ascii="Helvetica" w:hAnsi="Helvetica" w:cs="Helvetica"/>
          <w:color w:val="000000"/>
          <w:sz w:val="22"/>
          <w:szCs w:val="22"/>
        </w:rPr>
        <w:t>Comune è riconosciuto un ulteriore contributo a fondo perduto pari al</w:t>
      </w:r>
      <w:r w:rsidR="006177E7">
        <w:rPr>
          <w:rFonts w:ascii="Helvetica" w:hAnsi="Helvetica" w:cs="Helvetica"/>
          <w:color w:val="000000"/>
          <w:sz w:val="22"/>
          <w:szCs w:val="22"/>
        </w:rPr>
        <w:t xml:space="preserve"> </w:t>
      </w:r>
      <w:r w:rsidR="006177E7" w:rsidRPr="006177E7">
        <w:rPr>
          <w:rFonts w:ascii="Helvetica" w:hAnsi="Helvetica" w:cs="Helvetica"/>
          <w:color w:val="000000"/>
          <w:sz w:val="22"/>
          <w:szCs w:val="22"/>
        </w:rPr>
        <w:t>20% di quanto concesso ai sensi dell’art. 2, erogato in quote annuali per</w:t>
      </w:r>
      <w:r w:rsidR="006177E7">
        <w:rPr>
          <w:rFonts w:ascii="Helvetica" w:hAnsi="Helvetica" w:cs="Helvetica"/>
          <w:color w:val="000000"/>
          <w:sz w:val="22"/>
          <w:szCs w:val="22"/>
        </w:rPr>
        <w:t xml:space="preserve"> </w:t>
      </w:r>
      <w:r w:rsidR="006177E7" w:rsidRPr="006177E7">
        <w:rPr>
          <w:rFonts w:ascii="Helvetica" w:hAnsi="Helvetica" w:cs="Helvetica"/>
          <w:color w:val="000000"/>
          <w:sz w:val="22"/>
          <w:szCs w:val="22"/>
        </w:rPr>
        <w:t>l’intera durata del “Patto di Comunità”. Il patto può avere durata massima</w:t>
      </w:r>
      <w:r w:rsidR="006177E7">
        <w:rPr>
          <w:rFonts w:ascii="Helvetica" w:hAnsi="Helvetica" w:cs="Helvetica"/>
          <w:color w:val="000000"/>
          <w:sz w:val="22"/>
          <w:szCs w:val="22"/>
        </w:rPr>
        <w:t xml:space="preserve"> </w:t>
      </w:r>
      <w:r w:rsidR="006177E7" w:rsidRPr="006177E7">
        <w:rPr>
          <w:rFonts w:ascii="Helvetica" w:hAnsi="Helvetica" w:cs="Helvetica"/>
          <w:color w:val="000000"/>
          <w:sz w:val="22"/>
          <w:szCs w:val="22"/>
        </w:rPr>
        <w:t>pari a cinque anni o comunque terminare unitamente al periodo del</w:t>
      </w:r>
      <w:r w:rsidR="006177E7">
        <w:rPr>
          <w:rFonts w:ascii="Helvetica" w:hAnsi="Helvetica" w:cs="Helvetica"/>
          <w:color w:val="000000"/>
          <w:sz w:val="22"/>
          <w:szCs w:val="22"/>
        </w:rPr>
        <w:t xml:space="preserve"> </w:t>
      </w:r>
      <w:r w:rsidR="006177E7" w:rsidRPr="006177E7">
        <w:rPr>
          <w:rFonts w:ascii="Helvetica" w:hAnsi="Helvetica" w:cs="Helvetica"/>
          <w:color w:val="000000"/>
          <w:sz w:val="22"/>
          <w:szCs w:val="22"/>
        </w:rPr>
        <w:t>contributo conces</w:t>
      </w:r>
      <w:r w:rsidR="00E24FAD">
        <w:rPr>
          <w:rFonts w:ascii="Helvetica" w:hAnsi="Helvetica" w:cs="Helvetica"/>
          <w:color w:val="000000"/>
          <w:sz w:val="22"/>
          <w:szCs w:val="22"/>
        </w:rPr>
        <w:t>so ai sensi dell’art. 2 della L.R.</w:t>
      </w:r>
      <w:r w:rsidR="006177E7" w:rsidRPr="006177E7">
        <w:rPr>
          <w:rFonts w:ascii="Helvetica" w:hAnsi="Helvetica" w:cs="Helvetica"/>
          <w:color w:val="000000"/>
          <w:sz w:val="22"/>
          <w:szCs w:val="22"/>
        </w:rPr>
        <w:t xml:space="preserve"> 4</w:t>
      </w:r>
      <w:r w:rsidR="00E24FAD">
        <w:rPr>
          <w:rFonts w:ascii="Helvetica" w:hAnsi="Helvetica" w:cs="Helvetica"/>
          <w:color w:val="000000"/>
          <w:sz w:val="22"/>
          <w:szCs w:val="22"/>
        </w:rPr>
        <w:t>/2022</w:t>
      </w:r>
      <w:r w:rsidR="006177E7" w:rsidRPr="006177E7">
        <w:rPr>
          <w:rFonts w:ascii="Helvetica" w:hAnsi="Helvetica" w:cs="Helvetica"/>
          <w:color w:val="000000"/>
          <w:sz w:val="22"/>
          <w:szCs w:val="22"/>
        </w:rPr>
        <w:t>.</w:t>
      </w:r>
    </w:p>
    <w:p w14:paraId="421CFADE" w14:textId="77777777" w:rsidR="006177E7" w:rsidRDefault="006177E7" w:rsidP="006177E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32C93F8A" w14:textId="464CF6F1" w:rsidR="006177E7" w:rsidRPr="006177E7" w:rsidRDefault="006177E7" w:rsidP="006177E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sidRPr="006177E7">
        <w:rPr>
          <w:rFonts w:ascii="Helvetica" w:hAnsi="Helvetica" w:cs="Helvetica"/>
          <w:color w:val="000000"/>
          <w:sz w:val="22"/>
          <w:szCs w:val="22"/>
        </w:rPr>
        <w:t>Alle attività economiche non beneficiarie dei contributi ai sensi dell’art. 2</w:t>
      </w:r>
      <w:r>
        <w:rPr>
          <w:rFonts w:ascii="Helvetica" w:hAnsi="Helvetica" w:cs="Helvetica"/>
          <w:color w:val="000000"/>
          <w:sz w:val="22"/>
          <w:szCs w:val="22"/>
        </w:rPr>
        <w:t xml:space="preserve"> </w:t>
      </w:r>
      <w:r w:rsidRPr="006177E7">
        <w:rPr>
          <w:rFonts w:ascii="Helvetica" w:hAnsi="Helvetica" w:cs="Helvetica"/>
          <w:color w:val="000000"/>
          <w:sz w:val="22"/>
          <w:szCs w:val="22"/>
        </w:rPr>
        <w:t>L.R. 4/2022 (art. 3 co. 4) che sottoscrivono un “Patto di Comunità” con il</w:t>
      </w:r>
      <w:r>
        <w:rPr>
          <w:rFonts w:ascii="Helvetica" w:hAnsi="Helvetica" w:cs="Helvetica"/>
          <w:color w:val="000000"/>
          <w:sz w:val="22"/>
          <w:szCs w:val="22"/>
        </w:rPr>
        <w:t xml:space="preserve"> </w:t>
      </w:r>
      <w:r w:rsidRPr="006177E7">
        <w:rPr>
          <w:rFonts w:ascii="Helvetica" w:hAnsi="Helvetica" w:cs="Helvetica"/>
          <w:color w:val="000000"/>
          <w:sz w:val="22"/>
          <w:szCs w:val="22"/>
        </w:rPr>
        <w:t>Comune di riferimento sarà riconosciuto un contributo a fondo perduto</w:t>
      </w:r>
      <w:r>
        <w:rPr>
          <w:rFonts w:ascii="Helvetica" w:hAnsi="Helvetica" w:cs="Helvetica"/>
          <w:color w:val="000000"/>
          <w:sz w:val="22"/>
          <w:szCs w:val="22"/>
        </w:rPr>
        <w:t xml:space="preserve"> </w:t>
      </w:r>
      <w:r w:rsidRPr="006177E7">
        <w:rPr>
          <w:rFonts w:ascii="Helvetica" w:hAnsi="Helvetica" w:cs="Helvetica"/>
          <w:color w:val="000000"/>
          <w:sz w:val="22"/>
          <w:szCs w:val="22"/>
        </w:rPr>
        <w:t>pari ad un valore minimo di 10.000,00 e massimo di 15.000,00 euro per</w:t>
      </w:r>
    </w:p>
    <w:p w14:paraId="4E7D77BC" w14:textId="4D449E64" w:rsidR="006177E7" w:rsidRDefault="006177E7" w:rsidP="006177E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sidRPr="006177E7">
        <w:rPr>
          <w:rFonts w:ascii="Helvetica" w:hAnsi="Helvetica" w:cs="Helvetica"/>
          <w:color w:val="000000"/>
          <w:sz w:val="22"/>
          <w:szCs w:val="22"/>
        </w:rPr>
        <w:t>ciascun beneficiario, erogato in quote annuali per cinque anni o per un</w:t>
      </w:r>
      <w:r>
        <w:rPr>
          <w:rFonts w:ascii="Helvetica" w:hAnsi="Helvetica" w:cs="Helvetica"/>
          <w:color w:val="000000"/>
          <w:sz w:val="22"/>
          <w:szCs w:val="22"/>
        </w:rPr>
        <w:t xml:space="preserve"> </w:t>
      </w:r>
      <w:r w:rsidRPr="006177E7">
        <w:rPr>
          <w:rFonts w:ascii="Helvetica" w:hAnsi="Helvetica" w:cs="Helvetica"/>
          <w:color w:val="000000"/>
          <w:sz w:val="22"/>
          <w:szCs w:val="22"/>
        </w:rPr>
        <w:t>numero di anni pari alla durata del patto.</w:t>
      </w:r>
    </w:p>
    <w:p w14:paraId="10A9FB8B" w14:textId="77777777" w:rsidR="006177E7" w:rsidRDefault="006177E7"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575A4E6F" w14:textId="2491F839" w:rsidR="00877468" w:rsidRDefault="00C80C18" w:rsidP="00C80C1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 xml:space="preserve">I contributi di cui alla Legge regionale 4/2022 sono riconosciuti ai sensi del Regolamento (UE) n. 1407/2013 della Commissione del 18 dicembre 2013, relativo all’applicazione degli articoli 107 e 108 del Trattato sul funzionamento dell’Unione Europea (TFUE) agli aiuti “de </w:t>
      </w:r>
      <w:proofErr w:type="spellStart"/>
      <w:r>
        <w:rPr>
          <w:rFonts w:ascii="Helvetica" w:hAnsi="Helvetica" w:cs="Helvetica"/>
          <w:color w:val="000000"/>
          <w:sz w:val="22"/>
          <w:szCs w:val="22"/>
        </w:rPr>
        <w:t>minimis</w:t>
      </w:r>
      <w:proofErr w:type="spellEnd"/>
      <w:r>
        <w:rPr>
          <w:rFonts w:ascii="Helvetica" w:hAnsi="Helvetica" w:cs="Helvetica"/>
          <w:color w:val="000000"/>
          <w:sz w:val="22"/>
          <w:szCs w:val="22"/>
        </w:rPr>
        <w:t xml:space="preserve">”. </w:t>
      </w:r>
      <w:r w:rsidRPr="00C80C18">
        <w:rPr>
          <w:rFonts w:ascii="Helvetica" w:hAnsi="Helvetica" w:cs="Helvetica"/>
          <w:color w:val="000000"/>
          <w:sz w:val="22"/>
          <w:szCs w:val="22"/>
        </w:rPr>
        <w:t>Nel caso di imprese agricole il regime di riferimento è il regolamento (UE) n. 1408/2013</w:t>
      </w:r>
      <w:r>
        <w:rPr>
          <w:rFonts w:ascii="Helvetica" w:hAnsi="Helvetica" w:cs="Helvetica"/>
          <w:color w:val="000000"/>
          <w:sz w:val="22"/>
          <w:szCs w:val="22"/>
        </w:rPr>
        <w:t xml:space="preserve"> </w:t>
      </w:r>
      <w:r w:rsidRPr="00C80C18">
        <w:rPr>
          <w:rFonts w:ascii="Helvetica" w:hAnsi="Helvetica" w:cs="Helvetica"/>
          <w:color w:val="000000"/>
          <w:sz w:val="22"/>
          <w:szCs w:val="22"/>
        </w:rPr>
        <w:t>della Commissione del 18 dicembre 2013, relativo all'applicazione degli articoli 107 e 108</w:t>
      </w:r>
      <w:r>
        <w:rPr>
          <w:rFonts w:ascii="Helvetica" w:hAnsi="Helvetica" w:cs="Helvetica"/>
          <w:color w:val="000000"/>
          <w:sz w:val="22"/>
          <w:szCs w:val="22"/>
        </w:rPr>
        <w:t xml:space="preserve"> </w:t>
      </w:r>
      <w:r w:rsidRPr="00C80C18">
        <w:rPr>
          <w:rFonts w:ascii="Helvetica" w:hAnsi="Helvetica" w:cs="Helvetica"/>
          <w:color w:val="000000"/>
          <w:sz w:val="22"/>
          <w:szCs w:val="22"/>
        </w:rPr>
        <w:t xml:space="preserve">del trattato sul funzionamento dell'Unione europea agli aiuti «de </w:t>
      </w:r>
      <w:proofErr w:type="spellStart"/>
      <w:r w:rsidRPr="00C80C18">
        <w:rPr>
          <w:rFonts w:ascii="Helvetica" w:hAnsi="Helvetica" w:cs="Helvetica"/>
          <w:color w:val="000000"/>
          <w:sz w:val="22"/>
          <w:szCs w:val="22"/>
        </w:rPr>
        <w:t>minimis</w:t>
      </w:r>
      <w:proofErr w:type="spellEnd"/>
      <w:r w:rsidRPr="00C80C18">
        <w:rPr>
          <w:rFonts w:ascii="Helvetica" w:hAnsi="Helvetica" w:cs="Helvetica"/>
          <w:color w:val="000000"/>
          <w:sz w:val="22"/>
          <w:szCs w:val="22"/>
        </w:rPr>
        <w:t>» nel settore</w:t>
      </w:r>
      <w:r>
        <w:rPr>
          <w:rFonts w:ascii="Helvetica" w:hAnsi="Helvetica" w:cs="Helvetica"/>
          <w:color w:val="000000"/>
          <w:sz w:val="22"/>
          <w:szCs w:val="22"/>
        </w:rPr>
        <w:t xml:space="preserve"> </w:t>
      </w:r>
      <w:r w:rsidRPr="00C80C18">
        <w:rPr>
          <w:rFonts w:ascii="Helvetica" w:hAnsi="Helvetica" w:cs="Helvetica"/>
          <w:color w:val="000000"/>
          <w:sz w:val="22"/>
          <w:szCs w:val="22"/>
        </w:rPr>
        <w:t>agricolo.</w:t>
      </w:r>
    </w:p>
    <w:p w14:paraId="491B6E30" w14:textId="77777777" w:rsidR="00C80C18" w:rsidRDefault="00C80C18" w:rsidP="00C80C1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3E7FDB9B" w14:textId="4A1896A2" w:rsidR="00877468" w:rsidRDefault="00877468"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r w:rsidRPr="00877468">
        <w:rPr>
          <w:rFonts w:ascii="Helvetica" w:hAnsi="Helvetica" w:cs="Helvetica"/>
          <w:b/>
          <w:color w:val="000000"/>
          <w:sz w:val="22"/>
          <w:szCs w:val="22"/>
        </w:rPr>
        <w:t>Stanziamento</w:t>
      </w:r>
    </w:p>
    <w:p w14:paraId="13CEF6C3" w14:textId="77777777" w:rsidR="00E3748E" w:rsidRPr="00877468" w:rsidRDefault="00E3748E"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p>
    <w:p w14:paraId="6A13C59F" w14:textId="29252E5D" w:rsidR="00497F3B" w:rsidRDefault="00877468" w:rsidP="007B79D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La dotazione finanziaria</w:t>
      </w:r>
      <w:r w:rsidR="00645FA8" w:rsidRPr="00645FA8">
        <w:rPr>
          <w:rFonts w:ascii="Helvetica" w:hAnsi="Helvetica" w:cs="Helvetica"/>
          <w:color w:val="000000"/>
          <w:sz w:val="22"/>
          <w:szCs w:val="22"/>
        </w:rPr>
        <w:t xml:space="preserve"> </w:t>
      </w:r>
      <w:r w:rsidR="00645FA8">
        <w:rPr>
          <w:rFonts w:ascii="Helvetica" w:hAnsi="Helvetica" w:cs="Helvetica"/>
          <w:color w:val="000000"/>
          <w:sz w:val="22"/>
          <w:szCs w:val="22"/>
        </w:rPr>
        <w:t>a valere sul bilancio della Regione Toscana</w:t>
      </w:r>
      <w:r w:rsidR="00547B44">
        <w:rPr>
          <w:rFonts w:ascii="Helvetica" w:hAnsi="Helvetica" w:cs="Helvetica"/>
          <w:color w:val="000000"/>
          <w:sz w:val="22"/>
          <w:szCs w:val="22"/>
        </w:rPr>
        <w:t xml:space="preserve"> per la presente annualità</w:t>
      </w:r>
      <w:r w:rsidR="00645FA8">
        <w:rPr>
          <w:rFonts w:ascii="Helvetica" w:hAnsi="Helvetica" w:cs="Helvetica"/>
          <w:color w:val="000000"/>
          <w:sz w:val="22"/>
          <w:szCs w:val="22"/>
        </w:rPr>
        <w:t xml:space="preserve"> è pari a</w:t>
      </w:r>
      <w:r w:rsidR="00497F3B">
        <w:rPr>
          <w:rFonts w:ascii="Helvetica" w:hAnsi="Helvetica" w:cs="Helvetica"/>
          <w:color w:val="000000"/>
          <w:sz w:val="22"/>
          <w:szCs w:val="22"/>
        </w:rPr>
        <w:t>:</w:t>
      </w:r>
    </w:p>
    <w:p w14:paraId="2266290F" w14:textId="4FE771EF" w:rsidR="00497F3B" w:rsidRDefault="00497F3B" w:rsidP="00497F3B">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Pr>
          <w:rFonts w:ascii="Helvetica" w:hAnsi="Helvetica" w:cs="Helvetica"/>
          <w:color w:val="000000"/>
          <w:sz w:val="22"/>
          <w:szCs w:val="22"/>
        </w:rPr>
        <w:t xml:space="preserve">Euro 174.000,00 relativamente al sostegno ai sensi dell’art. 3 comma 1 </w:t>
      </w:r>
    </w:p>
    <w:p w14:paraId="69CC0CAF" w14:textId="5051E3A8" w:rsidR="00645FA8" w:rsidRPr="00497F3B" w:rsidRDefault="00645FA8" w:rsidP="007B79D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jc w:val="both"/>
        <w:rPr>
          <w:rFonts w:ascii="Helvetica" w:hAnsi="Helvetica" w:cs="Helvetica"/>
          <w:color w:val="000000"/>
          <w:sz w:val="22"/>
          <w:szCs w:val="22"/>
        </w:rPr>
      </w:pPr>
      <w:r>
        <w:rPr>
          <w:rFonts w:ascii="Helvetica" w:hAnsi="Helvetica" w:cs="Helvetica"/>
          <w:color w:val="000000"/>
          <w:sz w:val="22"/>
          <w:szCs w:val="22"/>
        </w:rPr>
        <w:t xml:space="preserve">Euro </w:t>
      </w:r>
      <w:r w:rsidR="00497F3B">
        <w:rPr>
          <w:rFonts w:ascii="Helvetica" w:hAnsi="Helvetica" w:cs="Helvetica"/>
          <w:color w:val="000000"/>
          <w:sz w:val="22"/>
          <w:szCs w:val="22"/>
        </w:rPr>
        <w:t>256.000,00</w:t>
      </w:r>
      <w:r>
        <w:rPr>
          <w:rFonts w:ascii="Helvetica" w:hAnsi="Helvetica" w:cs="Helvetica"/>
          <w:color w:val="000000"/>
          <w:sz w:val="22"/>
          <w:szCs w:val="22"/>
        </w:rPr>
        <w:t xml:space="preserve"> </w:t>
      </w:r>
      <w:r w:rsidR="00877468">
        <w:rPr>
          <w:rFonts w:ascii="Helvetica" w:hAnsi="Helvetica" w:cs="Helvetica"/>
          <w:color w:val="000000"/>
          <w:sz w:val="22"/>
          <w:szCs w:val="22"/>
        </w:rPr>
        <w:t xml:space="preserve">relativamente al sostegno </w:t>
      </w:r>
      <w:r w:rsidR="00C80C18">
        <w:rPr>
          <w:rFonts w:ascii="Helvetica" w:hAnsi="Helvetica" w:cs="Helvetica"/>
          <w:color w:val="000000"/>
          <w:sz w:val="22"/>
          <w:szCs w:val="22"/>
        </w:rPr>
        <w:t>ai sensi dell’art. 3 comma 4</w:t>
      </w:r>
      <w:r w:rsidR="00877468" w:rsidRPr="0085475A">
        <w:rPr>
          <w:rFonts w:ascii="Helvetica" w:hAnsi="Helvetica" w:cs="Helvetica"/>
          <w:color w:val="000000"/>
          <w:sz w:val="22"/>
          <w:szCs w:val="22"/>
        </w:rPr>
        <w:t xml:space="preserve"> </w:t>
      </w:r>
    </w:p>
    <w:p w14:paraId="55C3A039" w14:textId="77777777" w:rsidR="00886068" w:rsidRDefault="00886068" w:rsidP="0088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193270B9" w14:textId="70B42F56" w:rsidR="00886068" w:rsidRDefault="0078293E" w:rsidP="0041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r>
        <w:rPr>
          <w:rFonts w:ascii="Helvetica" w:hAnsi="Helvetica" w:cs="Helvetica"/>
          <w:b/>
          <w:color w:val="000000"/>
          <w:sz w:val="22"/>
          <w:szCs w:val="22"/>
        </w:rPr>
        <w:t xml:space="preserve">Criteri di </w:t>
      </w:r>
      <w:r w:rsidR="00EB1B72">
        <w:rPr>
          <w:rFonts w:ascii="Helvetica" w:hAnsi="Helvetica" w:cs="Helvetica"/>
          <w:b/>
          <w:color w:val="000000"/>
          <w:sz w:val="22"/>
          <w:szCs w:val="22"/>
        </w:rPr>
        <w:t>selezione</w:t>
      </w:r>
    </w:p>
    <w:p w14:paraId="6868E663" w14:textId="77777777" w:rsidR="007D1911" w:rsidRDefault="007D1911" w:rsidP="0041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p>
    <w:p w14:paraId="4B88EA3B" w14:textId="1FEACE0C" w:rsidR="00EB1B72" w:rsidRDefault="00EB1B72" w:rsidP="00B35F3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Il presente avviso contiene criteri di selezione delle proposte ed eventuali priorità per l’attribuzione e la quantificazione del contributo da concedere, che sarà:</w:t>
      </w:r>
    </w:p>
    <w:p w14:paraId="657F3FCB" w14:textId="4695B880" w:rsidR="00EB1B72" w:rsidRPr="008369C2" w:rsidRDefault="00EB1B72" w:rsidP="008369C2">
      <w:pPr>
        <w:pStyle w:val="Paragrafoelenco"/>
        <w:widowControl w:val="0"/>
        <w:numPr>
          <w:ilvl w:val="0"/>
          <w:numId w:val="18"/>
        </w:numPr>
        <w:tabs>
          <w:tab w:val="left" w:pos="20"/>
          <w:tab w:val="left" w:pos="260"/>
          <w:tab w:val="left" w:pos="56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left="142" w:hanging="153"/>
        <w:jc w:val="both"/>
        <w:rPr>
          <w:rFonts w:ascii="Helvetica" w:hAnsi="Helvetica" w:cs="Helvetica"/>
          <w:color w:val="000000"/>
          <w:sz w:val="22"/>
          <w:szCs w:val="22"/>
        </w:rPr>
      </w:pPr>
      <w:r w:rsidRPr="008369C2">
        <w:rPr>
          <w:rFonts w:ascii="Helvetica" w:hAnsi="Helvetica" w:cs="Helvetica"/>
          <w:color w:val="000000"/>
          <w:sz w:val="22"/>
          <w:szCs w:val="22"/>
        </w:rPr>
        <w:t>per le attività economiche beneficiarie del contributo ex art. 2 della L.R. 4/2022</w:t>
      </w:r>
      <w:r w:rsidR="00107D8A" w:rsidRPr="008369C2">
        <w:rPr>
          <w:rFonts w:ascii="Helvetica" w:hAnsi="Helvetica" w:cs="Helvetica"/>
          <w:color w:val="000000"/>
          <w:sz w:val="22"/>
          <w:szCs w:val="22"/>
        </w:rPr>
        <w:t xml:space="preserve"> (art. 3 comma 1)</w:t>
      </w:r>
      <w:r w:rsidRPr="008369C2">
        <w:rPr>
          <w:rFonts w:ascii="Helvetica" w:hAnsi="Helvetica" w:cs="Helvetica"/>
          <w:color w:val="000000"/>
          <w:sz w:val="22"/>
          <w:szCs w:val="22"/>
        </w:rPr>
        <w:t>: 20% del contributo concesso ai sensi del bando approvato con DD n. 19554 del 30/09/2022;</w:t>
      </w:r>
    </w:p>
    <w:p w14:paraId="36C955A7" w14:textId="77777777" w:rsidR="008369C2" w:rsidRDefault="00EB1B72" w:rsidP="008369C2">
      <w:pPr>
        <w:pStyle w:val="Paragrafoelenco"/>
        <w:widowControl w:val="0"/>
        <w:numPr>
          <w:ilvl w:val="0"/>
          <w:numId w:val="18"/>
        </w:numPr>
        <w:tabs>
          <w:tab w:val="left" w:pos="20"/>
          <w:tab w:val="left" w:pos="260"/>
          <w:tab w:val="left" w:pos="56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left="142" w:hanging="153"/>
        <w:jc w:val="both"/>
        <w:rPr>
          <w:rFonts w:ascii="Helvetica" w:hAnsi="Helvetica" w:cs="Helvetica"/>
          <w:color w:val="000000"/>
          <w:sz w:val="22"/>
          <w:szCs w:val="22"/>
        </w:rPr>
      </w:pPr>
      <w:r w:rsidRPr="008369C2">
        <w:rPr>
          <w:rFonts w:ascii="Helvetica" w:hAnsi="Helvetica" w:cs="Helvetica"/>
          <w:color w:val="000000"/>
          <w:sz w:val="22"/>
          <w:szCs w:val="22"/>
        </w:rPr>
        <w:t>per le altre attività economiche, rientranti nelle previsioni dell’art. 3, comma 4 della L</w:t>
      </w:r>
      <w:r w:rsidR="00107D8A" w:rsidRPr="008369C2">
        <w:rPr>
          <w:rFonts w:ascii="Helvetica" w:hAnsi="Helvetica" w:cs="Helvetica"/>
          <w:color w:val="000000"/>
          <w:sz w:val="22"/>
          <w:szCs w:val="22"/>
        </w:rPr>
        <w:t>.</w:t>
      </w:r>
      <w:r w:rsidRPr="008369C2">
        <w:rPr>
          <w:rFonts w:ascii="Helvetica" w:hAnsi="Helvetica" w:cs="Helvetica"/>
          <w:color w:val="000000"/>
          <w:sz w:val="22"/>
          <w:szCs w:val="22"/>
        </w:rPr>
        <w:t>R</w:t>
      </w:r>
      <w:r w:rsidR="00107D8A" w:rsidRPr="008369C2">
        <w:rPr>
          <w:rFonts w:ascii="Helvetica" w:hAnsi="Helvetica" w:cs="Helvetica"/>
          <w:color w:val="000000"/>
          <w:sz w:val="22"/>
          <w:szCs w:val="22"/>
        </w:rPr>
        <w:t xml:space="preserve">. </w:t>
      </w:r>
      <w:r w:rsidRPr="008369C2">
        <w:rPr>
          <w:rFonts w:ascii="Helvetica" w:hAnsi="Helvetica" w:cs="Helvetica"/>
          <w:color w:val="000000"/>
          <w:sz w:val="22"/>
          <w:szCs w:val="22"/>
        </w:rPr>
        <w:t>4/2022: min. 10.000,00 max. 15.000,00 in considerazione dei seguenti elementi:</w:t>
      </w:r>
    </w:p>
    <w:p w14:paraId="045D4559" w14:textId="77777777" w:rsidR="008369C2" w:rsidRDefault="00EB1B72" w:rsidP="008369C2">
      <w:pPr>
        <w:pStyle w:val="Paragrafoelenco"/>
        <w:widowControl w:val="0"/>
        <w:numPr>
          <w:ilvl w:val="1"/>
          <w:numId w:val="18"/>
        </w:numPr>
        <w:tabs>
          <w:tab w:val="left" w:pos="20"/>
          <w:tab w:val="left" w:pos="260"/>
          <w:tab w:val="left" w:pos="56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left="709"/>
        <w:jc w:val="both"/>
        <w:rPr>
          <w:rFonts w:ascii="Helvetica" w:hAnsi="Helvetica" w:cs="Helvetica"/>
          <w:color w:val="000000"/>
          <w:sz w:val="22"/>
          <w:szCs w:val="22"/>
        </w:rPr>
      </w:pPr>
      <w:r w:rsidRPr="008369C2">
        <w:rPr>
          <w:rFonts w:ascii="Helvetica" w:hAnsi="Helvetica" w:cs="Helvetica"/>
          <w:color w:val="000000"/>
          <w:sz w:val="22"/>
          <w:szCs w:val="22"/>
        </w:rPr>
        <w:t xml:space="preserve"> onerosità e complessità dell’intervento proposto;</w:t>
      </w:r>
    </w:p>
    <w:p w14:paraId="146B7997" w14:textId="77777777" w:rsidR="008369C2" w:rsidRDefault="00107D8A" w:rsidP="008369C2">
      <w:pPr>
        <w:pStyle w:val="Paragrafoelenco"/>
        <w:widowControl w:val="0"/>
        <w:numPr>
          <w:ilvl w:val="1"/>
          <w:numId w:val="18"/>
        </w:numPr>
        <w:tabs>
          <w:tab w:val="left" w:pos="20"/>
          <w:tab w:val="left" w:pos="260"/>
          <w:tab w:val="left" w:pos="56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left="709"/>
        <w:jc w:val="both"/>
        <w:rPr>
          <w:rFonts w:ascii="Helvetica" w:hAnsi="Helvetica" w:cs="Helvetica"/>
          <w:color w:val="000000"/>
          <w:sz w:val="22"/>
          <w:szCs w:val="22"/>
        </w:rPr>
      </w:pPr>
      <w:r w:rsidRPr="008369C2">
        <w:rPr>
          <w:rFonts w:ascii="Helvetica" w:hAnsi="Helvetica" w:cs="Helvetica"/>
          <w:color w:val="000000"/>
          <w:sz w:val="22"/>
          <w:szCs w:val="22"/>
        </w:rPr>
        <w:t xml:space="preserve"> </w:t>
      </w:r>
      <w:r w:rsidR="00EB1B72" w:rsidRPr="008369C2">
        <w:rPr>
          <w:rFonts w:ascii="Helvetica" w:hAnsi="Helvetica" w:cs="Helvetica"/>
          <w:color w:val="000000"/>
          <w:sz w:val="22"/>
          <w:szCs w:val="22"/>
        </w:rPr>
        <w:t>modalità organizzative previste, compreso il coinvolgimento di cittadini e realtà associative presenti nel territorio di riferimento;</w:t>
      </w:r>
    </w:p>
    <w:p w14:paraId="35BCF80E" w14:textId="7A2460A1" w:rsidR="00EB1B72" w:rsidRPr="008369C2" w:rsidRDefault="00EB1B72" w:rsidP="008369C2">
      <w:pPr>
        <w:pStyle w:val="Paragrafoelenco"/>
        <w:widowControl w:val="0"/>
        <w:numPr>
          <w:ilvl w:val="1"/>
          <w:numId w:val="18"/>
        </w:numPr>
        <w:tabs>
          <w:tab w:val="left" w:pos="20"/>
          <w:tab w:val="left" w:pos="260"/>
          <w:tab w:val="left" w:pos="56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left="709"/>
        <w:jc w:val="both"/>
        <w:rPr>
          <w:rFonts w:ascii="Helvetica" w:hAnsi="Helvetica" w:cs="Helvetica"/>
          <w:color w:val="000000"/>
          <w:sz w:val="22"/>
          <w:szCs w:val="22"/>
        </w:rPr>
      </w:pPr>
      <w:r w:rsidRPr="008369C2">
        <w:rPr>
          <w:rFonts w:ascii="Helvetica" w:hAnsi="Helvetica" w:cs="Helvetica"/>
          <w:color w:val="000000"/>
          <w:sz w:val="22"/>
          <w:szCs w:val="22"/>
        </w:rPr>
        <w:t xml:space="preserve"> eventuali altri criteri ritenuti rilevanti dal Comune e indicati nel relativo avviso;</w:t>
      </w:r>
    </w:p>
    <w:p w14:paraId="6AAAE8EF" w14:textId="77777777" w:rsidR="0013690B" w:rsidRDefault="0013690B" w:rsidP="00366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1ABC1053" w14:textId="5819E81C" w:rsidR="000725F5" w:rsidRDefault="000725F5" w:rsidP="0041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color w:val="000000"/>
          <w:sz w:val="22"/>
          <w:szCs w:val="22"/>
        </w:rPr>
      </w:pPr>
      <w:r w:rsidRPr="0066317A">
        <w:rPr>
          <w:rFonts w:ascii="Helvetica" w:hAnsi="Helvetica" w:cs="Helvetica"/>
          <w:i/>
          <w:color w:val="000000"/>
          <w:sz w:val="22"/>
          <w:szCs w:val="22"/>
        </w:rPr>
        <w:t xml:space="preserve">Alla scadenza de termine previsto dall’avviso il Comune di MOLAZZANA selezionerà le proposte </w:t>
      </w:r>
      <w:r w:rsidRPr="0066317A">
        <w:rPr>
          <w:rFonts w:ascii="Helvetica" w:hAnsi="Helvetica" w:cs="Helvetica"/>
          <w:i/>
          <w:color w:val="000000"/>
          <w:sz w:val="22"/>
          <w:szCs w:val="22"/>
        </w:rPr>
        <w:lastRenderedPageBreak/>
        <w:t xml:space="preserve">pervenute che, se in numero maggiore di 3, saranno ordinate in una graduatoria tenendo conto </w:t>
      </w:r>
      <w:proofErr w:type="gramStart"/>
      <w:r w:rsidRPr="0066317A">
        <w:rPr>
          <w:rFonts w:ascii="Helvetica" w:hAnsi="Helvetica" w:cs="Helvetica"/>
          <w:i/>
          <w:color w:val="000000"/>
          <w:sz w:val="22"/>
          <w:szCs w:val="22"/>
        </w:rPr>
        <w:t>esclusivamente ,</w:t>
      </w:r>
      <w:proofErr w:type="gramEnd"/>
      <w:r w:rsidRPr="0066317A">
        <w:rPr>
          <w:rFonts w:ascii="Helvetica" w:hAnsi="Helvetica" w:cs="Helvetica"/>
          <w:i/>
          <w:color w:val="000000"/>
          <w:sz w:val="22"/>
          <w:szCs w:val="22"/>
        </w:rPr>
        <w:t xml:space="preserve"> della data e dell’ora /minuto, secondo di arrivo della domanda.</w:t>
      </w:r>
      <w:r>
        <w:rPr>
          <w:rFonts w:ascii="Helvetica" w:hAnsi="Helvetica" w:cs="Helvetica"/>
          <w:i/>
          <w:color w:val="000000"/>
          <w:sz w:val="22"/>
          <w:szCs w:val="22"/>
        </w:rPr>
        <w:t xml:space="preserve"> </w:t>
      </w:r>
    </w:p>
    <w:p w14:paraId="737E3E55" w14:textId="77777777" w:rsidR="000725F5" w:rsidRDefault="000725F5" w:rsidP="0041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color w:val="000000"/>
          <w:sz w:val="22"/>
          <w:szCs w:val="22"/>
        </w:rPr>
      </w:pPr>
    </w:p>
    <w:p w14:paraId="75E61408" w14:textId="77777777" w:rsidR="00C80C18" w:rsidRDefault="00C80C18" w:rsidP="00DA1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p>
    <w:p w14:paraId="0B6D7941" w14:textId="77777777" w:rsidR="00DA182C" w:rsidRDefault="00DA182C" w:rsidP="00DA1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r w:rsidRPr="007B79D4">
        <w:rPr>
          <w:rFonts w:ascii="Helvetica" w:hAnsi="Helvetica" w:cs="Helvetica"/>
          <w:b/>
          <w:color w:val="000000"/>
          <w:sz w:val="22"/>
          <w:szCs w:val="22"/>
        </w:rPr>
        <w:t>Scadenza</w:t>
      </w:r>
    </w:p>
    <w:p w14:paraId="01D15742" w14:textId="77777777" w:rsidR="00DA182C" w:rsidRPr="007B79D4" w:rsidRDefault="00DA182C" w:rsidP="00DA1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p>
    <w:p w14:paraId="570D2BA2" w14:textId="6748070D" w:rsidR="00DA182C" w:rsidRPr="00886068" w:rsidRDefault="000725F5" w:rsidP="00DA1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sidRPr="0066317A">
        <w:rPr>
          <w:rFonts w:ascii="Helvetica" w:hAnsi="Helvetica" w:cs="Helvetica"/>
          <w:color w:val="000000"/>
          <w:sz w:val="22"/>
          <w:szCs w:val="22"/>
        </w:rPr>
        <w:t xml:space="preserve">Le domande dovranno essere presentate al Comune di Molazzana via PEC </w:t>
      </w:r>
      <w:hyperlink r:id="rId8" w:history="1">
        <w:r w:rsidR="00CF4C52" w:rsidRPr="0066317A">
          <w:rPr>
            <w:rStyle w:val="Collegamentoipertestuale"/>
            <w:rFonts w:ascii="Helvetica" w:hAnsi="Helvetica" w:cs="Helvetica"/>
            <w:sz w:val="22"/>
            <w:szCs w:val="22"/>
          </w:rPr>
          <w:t>comune.molazzana@postacert.toscana.it</w:t>
        </w:r>
      </w:hyperlink>
      <w:r w:rsidRPr="0066317A">
        <w:rPr>
          <w:rFonts w:ascii="Helvetica" w:hAnsi="Helvetica" w:cs="Helvetica"/>
          <w:color w:val="000000"/>
          <w:sz w:val="22"/>
          <w:szCs w:val="22"/>
        </w:rPr>
        <w:t xml:space="preserve"> entro e non oltre il 2</w:t>
      </w:r>
      <w:r w:rsidR="0066317A" w:rsidRPr="0066317A">
        <w:rPr>
          <w:rFonts w:ascii="Helvetica" w:hAnsi="Helvetica" w:cs="Helvetica"/>
          <w:color w:val="000000"/>
          <w:sz w:val="22"/>
          <w:szCs w:val="22"/>
        </w:rPr>
        <w:t>8</w:t>
      </w:r>
      <w:r w:rsidRPr="0066317A">
        <w:rPr>
          <w:rFonts w:ascii="Helvetica" w:hAnsi="Helvetica" w:cs="Helvetica"/>
          <w:color w:val="000000"/>
          <w:sz w:val="22"/>
          <w:szCs w:val="22"/>
        </w:rPr>
        <w:t>.11.2022 secondo le modalità indicate al successivo punto.</w:t>
      </w:r>
    </w:p>
    <w:p w14:paraId="58377683" w14:textId="77777777" w:rsidR="00DA182C" w:rsidRDefault="00DA182C" w:rsidP="0041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p>
    <w:p w14:paraId="128CB805" w14:textId="77777777" w:rsidR="00C74D2A" w:rsidRDefault="00C74D2A" w:rsidP="00C7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r w:rsidRPr="00C34747">
        <w:rPr>
          <w:rFonts w:ascii="Helvetica" w:hAnsi="Helvetica" w:cs="Helvetica"/>
          <w:b/>
          <w:color w:val="000000"/>
          <w:sz w:val="22"/>
          <w:szCs w:val="22"/>
        </w:rPr>
        <w:t xml:space="preserve">Modalità di presentazione </w:t>
      </w:r>
      <w:r>
        <w:rPr>
          <w:rFonts w:ascii="Helvetica" w:hAnsi="Helvetica" w:cs="Helvetica"/>
          <w:b/>
          <w:color w:val="000000"/>
          <w:sz w:val="22"/>
          <w:szCs w:val="22"/>
        </w:rPr>
        <w:t>delle domande</w:t>
      </w:r>
    </w:p>
    <w:p w14:paraId="3B7C4898" w14:textId="77777777" w:rsidR="00C74D2A" w:rsidRPr="00C34747" w:rsidRDefault="00C74D2A" w:rsidP="00C7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p>
    <w:p w14:paraId="5375B69B" w14:textId="0A5FD539" w:rsidR="00A63212" w:rsidRDefault="00124819" w:rsidP="00C7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La domanda, comprensiva</w:t>
      </w:r>
      <w:r w:rsidR="006B2C10">
        <w:rPr>
          <w:rFonts w:ascii="Helvetica" w:hAnsi="Helvetica" w:cs="Helvetica"/>
          <w:color w:val="000000"/>
          <w:sz w:val="22"/>
          <w:szCs w:val="22"/>
        </w:rPr>
        <w:t xml:space="preserve"> delle relative dichiarazioni</w:t>
      </w:r>
      <w:r w:rsidR="00A63212">
        <w:rPr>
          <w:rFonts w:ascii="Helvetica" w:hAnsi="Helvetica" w:cs="Helvetica"/>
          <w:color w:val="000000"/>
          <w:sz w:val="22"/>
          <w:szCs w:val="22"/>
        </w:rPr>
        <w:t>,</w:t>
      </w:r>
      <w:r w:rsidR="006B2C10">
        <w:rPr>
          <w:rFonts w:ascii="Helvetica" w:hAnsi="Helvetica" w:cs="Helvetica"/>
          <w:color w:val="000000"/>
          <w:sz w:val="22"/>
          <w:szCs w:val="22"/>
        </w:rPr>
        <w:t xml:space="preserve"> </w:t>
      </w:r>
      <w:r>
        <w:rPr>
          <w:rFonts w:ascii="Helvetica" w:hAnsi="Helvetica" w:cs="Helvetica"/>
          <w:color w:val="000000"/>
          <w:sz w:val="22"/>
          <w:szCs w:val="22"/>
        </w:rPr>
        <w:t>deve essere</w:t>
      </w:r>
      <w:r w:rsidR="00A63212">
        <w:rPr>
          <w:rFonts w:ascii="Helvetica" w:hAnsi="Helvetica" w:cs="Helvetica"/>
          <w:color w:val="000000"/>
          <w:sz w:val="22"/>
          <w:szCs w:val="22"/>
        </w:rPr>
        <w:t xml:space="preserve"> presentata utilizzando esclusivamente l’Allegato 1</w:t>
      </w:r>
      <w:r w:rsidR="002B6684">
        <w:rPr>
          <w:rFonts w:ascii="Helvetica" w:hAnsi="Helvetica" w:cs="Helvetica"/>
          <w:color w:val="000000"/>
          <w:sz w:val="22"/>
          <w:szCs w:val="22"/>
        </w:rPr>
        <w:t xml:space="preserve"> “Modello di domanda e dichiarazioni” e l’Allegato 2 “Descrizione del progetto”, allegati </w:t>
      </w:r>
      <w:r w:rsidR="00A63212">
        <w:rPr>
          <w:rFonts w:ascii="Helvetica" w:hAnsi="Helvetica" w:cs="Helvetica"/>
          <w:color w:val="000000"/>
          <w:sz w:val="22"/>
          <w:szCs w:val="22"/>
        </w:rPr>
        <w:t>al</w:t>
      </w:r>
      <w:r w:rsidR="002B6684">
        <w:rPr>
          <w:rFonts w:ascii="Helvetica" w:hAnsi="Helvetica" w:cs="Helvetica"/>
          <w:color w:val="000000"/>
          <w:sz w:val="22"/>
          <w:szCs w:val="22"/>
        </w:rPr>
        <w:t>la</w:t>
      </w:r>
      <w:r w:rsidR="00A63212">
        <w:rPr>
          <w:rFonts w:ascii="Helvetica" w:hAnsi="Helvetica" w:cs="Helvetica"/>
          <w:color w:val="000000"/>
          <w:sz w:val="22"/>
          <w:szCs w:val="22"/>
        </w:rPr>
        <w:t xml:space="preserve"> presente </w:t>
      </w:r>
      <w:r w:rsidR="002B6684">
        <w:rPr>
          <w:rFonts w:ascii="Helvetica" w:hAnsi="Helvetica" w:cs="Helvetica"/>
          <w:color w:val="000000"/>
          <w:sz w:val="22"/>
          <w:szCs w:val="22"/>
        </w:rPr>
        <w:t>manifestazione di interesse</w:t>
      </w:r>
      <w:r w:rsidR="00A63212">
        <w:rPr>
          <w:rFonts w:ascii="Helvetica" w:hAnsi="Helvetica" w:cs="Helvetica"/>
          <w:color w:val="000000"/>
          <w:sz w:val="22"/>
          <w:szCs w:val="22"/>
        </w:rPr>
        <w:t xml:space="preserve">. </w:t>
      </w:r>
    </w:p>
    <w:p w14:paraId="390F487C" w14:textId="22F639C4" w:rsidR="00A63212" w:rsidRPr="006B2C10" w:rsidRDefault="00A63212" w:rsidP="00A63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color w:val="000000"/>
          <w:sz w:val="22"/>
          <w:szCs w:val="22"/>
        </w:rPr>
      </w:pPr>
      <w:r>
        <w:rPr>
          <w:rFonts w:ascii="Helvetica" w:hAnsi="Helvetica" w:cs="Helvetica"/>
          <w:color w:val="000000"/>
          <w:sz w:val="22"/>
          <w:szCs w:val="22"/>
        </w:rPr>
        <w:t xml:space="preserve">La domanda </w:t>
      </w:r>
      <w:r w:rsidRPr="00B422AA">
        <w:rPr>
          <w:rFonts w:ascii="Helvetica" w:hAnsi="Helvetica" w:cs="Helvetica"/>
          <w:color w:val="000000"/>
          <w:sz w:val="22"/>
          <w:szCs w:val="22"/>
        </w:rPr>
        <w:t>deve essere f</w:t>
      </w:r>
      <w:r>
        <w:rPr>
          <w:rFonts w:ascii="Helvetica" w:hAnsi="Helvetica" w:cs="Helvetica"/>
          <w:color w:val="000000"/>
          <w:sz w:val="22"/>
          <w:szCs w:val="22"/>
        </w:rPr>
        <w:t>irmata digitalmente dal</w:t>
      </w:r>
      <w:r w:rsidRPr="00B422AA">
        <w:rPr>
          <w:rFonts w:ascii="Helvetica" w:hAnsi="Helvetica" w:cs="Helvetica"/>
          <w:color w:val="000000"/>
          <w:sz w:val="22"/>
          <w:szCs w:val="22"/>
        </w:rPr>
        <w:t xml:space="preserve"> legale rappresen</w:t>
      </w:r>
      <w:r>
        <w:rPr>
          <w:rFonts w:ascii="Helvetica" w:hAnsi="Helvetica" w:cs="Helvetica"/>
          <w:color w:val="000000"/>
          <w:sz w:val="22"/>
          <w:szCs w:val="22"/>
        </w:rPr>
        <w:t>tante del soggetto richiedente e deve essere trasmessa via</w:t>
      </w:r>
      <w:r w:rsidRPr="00886068">
        <w:rPr>
          <w:rFonts w:ascii="Helvetica" w:hAnsi="Helvetica" w:cs="Helvetica"/>
          <w:color w:val="000000"/>
          <w:sz w:val="22"/>
          <w:szCs w:val="22"/>
        </w:rPr>
        <w:t xml:space="preserve"> PEC </w:t>
      </w:r>
      <w:r>
        <w:rPr>
          <w:rFonts w:ascii="Helvetica" w:hAnsi="Helvetica" w:cs="Helvetica"/>
          <w:color w:val="000000"/>
          <w:sz w:val="22"/>
          <w:szCs w:val="22"/>
        </w:rPr>
        <w:t xml:space="preserve">al seguente indirizzo: </w:t>
      </w:r>
      <w:hyperlink r:id="rId9" w:history="1">
        <w:r w:rsidR="00CF4C52" w:rsidRPr="0066317A">
          <w:rPr>
            <w:rStyle w:val="Collegamentoipertestuale"/>
            <w:rFonts w:ascii="Helvetica" w:hAnsi="Helvetica" w:cs="Helvetica"/>
            <w:sz w:val="22"/>
            <w:szCs w:val="22"/>
          </w:rPr>
          <w:t>comune.molazzana@postacert.toscana.it</w:t>
        </w:r>
      </w:hyperlink>
    </w:p>
    <w:p w14:paraId="1F9C40F0" w14:textId="77777777" w:rsidR="00D110EF" w:rsidRDefault="00D110EF" w:rsidP="00C7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043B3373" w14:textId="314458A3" w:rsidR="004533AA" w:rsidRDefault="004533AA" w:rsidP="0041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r w:rsidRPr="00C34747">
        <w:rPr>
          <w:rFonts w:ascii="Helvetica" w:hAnsi="Helvetica" w:cs="Helvetica"/>
          <w:b/>
          <w:color w:val="000000"/>
          <w:sz w:val="22"/>
          <w:szCs w:val="22"/>
        </w:rPr>
        <w:t xml:space="preserve">Procedura </w:t>
      </w:r>
      <w:r w:rsidR="00FB35C2">
        <w:rPr>
          <w:rFonts w:ascii="Helvetica" w:hAnsi="Helvetica" w:cs="Helvetica"/>
          <w:b/>
          <w:color w:val="000000"/>
          <w:sz w:val="22"/>
          <w:szCs w:val="22"/>
        </w:rPr>
        <w:t>di selezione e sottoscrizione del Patto di Comunità</w:t>
      </w:r>
    </w:p>
    <w:p w14:paraId="17C96BE4" w14:textId="77777777" w:rsidR="00E93DB6" w:rsidRPr="00C34747" w:rsidRDefault="00E93DB6" w:rsidP="0041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p>
    <w:p w14:paraId="4DA7D080" w14:textId="650FEBB0" w:rsidR="00A63212" w:rsidRDefault="00E93DB6" w:rsidP="00A63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Al termine della fase di raccolta</w:t>
      </w:r>
      <w:r w:rsidR="00625894">
        <w:rPr>
          <w:rFonts w:ascii="Helvetica" w:hAnsi="Helvetica" w:cs="Helvetica"/>
          <w:color w:val="000000"/>
          <w:sz w:val="22"/>
          <w:szCs w:val="22"/>
        </w:rPr>
        <w:t xml:space="preserve"> e selezione delle proposte, </w:t>
      </w:r>
      <w:r>
        <w:rPr>
          <w:rFonts w:ascii="Helvetica" w:hAnsi="Helvetica" w:cs="Helvetica"/>
          <w:color w:val="000000"/>
          <w:sz w:val="22"/>
          <w:szCs w:val="22"/>
        </w:rPr>
        <w:t xml:space="preserve">il Comune </w:t>
      </w:r>
      <w:r w:rsidR="00625894">
        <w:rPr>
          <w:rFonts w:ascii="Helvetica" w:hAnsi="Helvetica" w:cs="Helvetica"/>
          <w:color w:val="000000"/>
          <w:sz w:val="22"/>
          <w:szCs w:val="22"/>
        </w:rPr>
        <w:t xml:space="preserve">trasmette alla Regione </w:t>
      </w:r>
      <w:r w:rsidR="004B2340">
        <w:rPr>
          <w:rFonts w:ascii="Helvetica" w:hAnsi="Helvetica" w:cs="Helvetica"/>
          <w:color w:val="000000"/>
          <w:sz w:val="22"/>
          <w:szCs w:val="22"/>
        </w:rPr>
        <w:t xml:space="preserve">entro il 30 novembre 2022 gli esiti della procedura gestita completa di tutta la documentazione utile per procedere alla concessione del contributo. </w:t>
      </w:r>
      <w:r w:rsidR="00A63212" w:rsidRPr="004103AA">
        <w:rPr>
          <w:rFonts w:ascii="Helvetica" w:hAnsi="Helvetica" w:cs="Helvetica"/>
          <w:color w:val="000000"/>
          <w:sz w:val="22"/>
          <w:szCs w:val="22"/>
        </w:rPr>
        <w:t>Nel caso di selezione di più proposte per la</w:t>
      </w:r>
      <w:r w:rsidR="00A63212">
        <w:rPr>
          <w:rFonts w:ascii="Helvetica" w:hAnsi="Helvetica" w:cs="Helvetica"/>
          <w:color w:val="000000"/>
          <w:sz w:val="22"/>
          <w:szCs w:val="22"/>
        </w:rPr>
        <w:t xml:space="preserve"> </w:t>
      </w:r>
      <w:r w:rsidR="00A63212" w:rsidRPr="004103AA">
        <w:rPr>
          <w:rFonts w:ascii="Helvetica" w:hAnsi="Helvetica" w:cs="Helvetica"/>
          <w:color w:val="000000"/>
          <w:sz w:val="22"/>
          <w:szCs w:val="22"/>
        </w:rPr>
        <w:t>sottoscrizione dei patti il Comune indica inoltre un ordine di priorità tra gli stessi.</w:t>
      </w:r>
      <w:r w:rsidR="00A63212">
        <w:rPr>
          <w:rFonts w:ascii="Helvetica" w:hAnsi="Helvetica" w:cs="Helvetica"/>
          <w:color w:val="000000"/>
          <w:sz w:val="22"/>
          <w:szCs w:val="22"/>
        </w:rPr>
        <w:t xml:space="preserve"> Non possono essere finanziate più di 3 attività economiche per Comune. </w:t>
      </w:r>
      <w:r w:rsidR="00A63212" w:rsidRPr="004103AA">
        <w:rPr>
          <w:rFonts w:ascii="Helvetica" w:hAnsi="Helvetica" w:cs="Helvetica"/>
          <w:color w:val="000000"/>
          <w:sz w:val="22"/>
          <w:szCs w:val="22"/>
        </w:rPr>
        <w:t xml:space="preserve">In caso di risorse residue </w:t>
      </w:r>
      <w:r w:rsidR="00E63BE5">
        <w:rPr>
          <w:rFonts w:ascii="Helvetica" w:hAnsi="Helvetica" w:cs="Helvetica"/>
          <w:color w:val="000000"/>
          <w:sz w:val="22"/>
          <w:szCs w:val="22"/>
        </w:rPr>
        <w:t>la Regione potrà ammettere</w:t>
      </w:r>
      <w:r w:rsidR="00A63212" w:rsidRPr="004103AA">
        <w:rPr>
          <w:rFonts w:ascii="Helvetica" w:hAnsi="Helvetica" w:cs="Helvetica"/>
          <w:color w:val="000000"/>
          <w:sz w:val="22"/>
          <w:szCs w:val="22"/>
        </w:rPr>
        <w:t xml:space="preserve"> a contributo ulteriori attività</w:t>
      </w:r>
      <w:r w:rsidR="00A63212">
        <w:rPr>
          <w:rFonts w:ascii="Helvetica" w:hAnsi="Helvetica" w:cs="Helvetica"/>
          <w:color w:val="000000"/>
          <w:sz w:val="22"/>
          <w:szCs w:val="22"/>
        </w:rPr>
        <w:t xml:space="preserve"> </w:t>
      </w:r>
      <w:r w:rsidR="00A63212" w:rsidRPr="004103AA">
        <w:rPr>
          <w:rFonts w:ascii="Helvetica" w:hAnsi="Helvetica" w:cs="Helvetica"/>
          <w:color w:val="000000"/>
          <w:sz w:val="22"/>
          <w:szCs w:val="22"/>
        </w:rPr>
        <w:t>economiche per Comune, secondo l’ordine cronologico delle richieste pervenute.</w:t>
      </w:r>
    </w:p>
    <w:p w14:paraId="135B3465" w14:textId="77777777" w:rsidR="004F08CA" w:rsidRDefault="004F08CA" w:rsidP="00FB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590812DE" w14:textId="3A7A14FB" w:rsidR="00F20091" w:rsidRDefault="004F08CA" w:rsidP="0041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sidRPr="004103AA">
        <w:rPr>
          <w:rFonts w:ascii="Helvetica" w:hAnsi="Helvetica" w:cs="Helvetica"/>
          <w:color w:val="000000"/>
          <w:sz w:val="22"/>
          <w:szCs w:val="22"/>
        </w:rPr>
        <w:t>Nel procedimento di selezione il Comune</w:t>
      </w:r>
      <w:r>
        <w:rPr>
          <w:rFonts w:ascii="Helvetica" w:hAnsi="Helvetica" w:cs="Helvetica"/>
          <w:color w:val="000000"/>
          <w:sz w:val="22"/>
          <w:szCs w:val="22"/>
        </w:rPr>
        <w:t xml:space="preserve"> </w:t>
      </w:r>
      <w:r w:rsidRPr="004103AA">
        <w:rPr>
          <w:rFonts w:ascii="Helvetica" w:hAnsi="Helvetica" w:cs="Helvetica"/>
          <w:color w:val="000000"/>
          <w:sz w:val="22"/>
          <w:szCs w:val="22"/>
        </w:rPr>
        <w:t>verifica</w:t>
      </w:r>
      <w:r w:rsidR="00547B44">
        <w:rPr>
          <w:rFonts w:ascii="Helvetica" w:hAnsi="Helvetica" w:cs="Helvetica"/>
          <w:color w:val="000000"/>
          <w:sz w:val="22"/>
          <w:szCs w:val="22"/>
        </w:rPr>
        <w:t xml:space="preserve"> </w:t>
      </w:r>
      <w:r w:rsidRPr="004103AA">
        <w:rPr>
          <w:rFonts w:ascii="Helvetica" w:hAnsi="Helvetica" w:cs="Helvetica"/>
          <w:color w:val="000000"/>
          <w:sz w:val="22"/>
          <w:szCs w:val="22"/>
        </w:rPr>
        <w:t>il rispetto della localizzazione dell’attività in una sede con altitudine pari</w:t>
      </w:r>
      <w:r>
        <w:rPr>
          <w:rFonts w:ascii="Helvetica" w:hAnsi="Helvetica" w:cs="Helvetica"/>
          <w:color w:val="000000"/>
          <w:sz w:val="22"/>
          <w:szCs w:val="22"/>
        </w:rPr>
        <w:t xml:space="preserve"> </w:t>
      </w:r>
      <w:r w:rsidRPr="004103AA">
        <w:rPr>
          <w:rFonts w:ascii="Helvetica" w:hAnsi="Helvetica" w:cs="Helvetica"/>
          <w:color w:val="000000"/>
          <w:sz w:val="22"/>
          <w:szCs w:val="22"/>
        </w:rPr>
        <w:t xml:space="preserve">ad almeno 500 metri </w:t>
      </w:r>
      <w:proofErr w:type="spellStart"/>
      <w:r w:rsidRPr="004103AA">
        <w:rPr>
          <w:rFonts w:ascii="Helvetica" w:hAnsi="Helvetica" w:cs="Helvetica"/>
          <w:color w:val="000000"/>
          <w:sz w:val="22"/>
          <w:szCs w:val="22"/>
        </w:rPr>
        <w:t>s.l.m</w:t>
      </w:r>
      <w:proofErr w:type="spellEnd"/>
      <w:r w:rsidR="00E63BE5">
        <w:rPr>
          <w:rFonts w:ascii="Helvetica" w:hAnsi="Helvetica" w:cs="Helvetica"/>
          <w:color w:val="000000"/>
          <w:sz w:val="22"/>
          <w:szCs w:val="22"/>
        </w:rPr>
        <w:t xml:space="preserve"> e ne dà</w:t>
      </w:r>
      <w:r w:rsidR="00547B44">
        <w:rPr>
          <w:rFonts w:ascii="Helvetica" w:hAnsi="Helvetica" w:cs="Helvetica"/>
          <w:color w:val="000000"/>
          <w:sz w:val="22"/>
          <w:szCs w:val="22"/>
        </w:rPr>
        <w:t xml:space="preserve"> successiva attestazione</w:t>
      </w:r>
      <w:r w:rsidRPr="004103AA">
        <w:rPr>
          <w:rFonts w:ascii="Helvetica" w:hAnsi="Helvetica" w:cs="Helvetica"/>
          <w:color w:val="000000"/>
          <w:sz w:val="22"/>
          <w:szCs w:val="22"/>
        </w:rPr>
        <w:t xml:space="preserve">. </w:t>
      </w:r>
    </w:p>
    <w:p w14:paraId="25C8AB30" w14:textId="77777777" w:rsidR="00F20091" w:rsidRDefault="00F20091" w:rsidP="00C7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36770FE8" w14:textId="76F7D14A" w:rsidR="006177E7" w:rsidRDefault="00C74D2A" w:rsidP="00C7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sidRPr="00ED4779">
        <w:rPr>
          <w:rFonts w:ascii="Helvetica" w:hAnsi="Helvetica" w:cs="Helvetica"/>
          <w:color w:val="000000"/>
          <w:sz w:val="22"/>
          <w:szCs w:val="22"/>
        </w:rPr>
        <w:t xml:space="preserve">Successivamente alla concessione </w:t>
      </w:r>
      <w:proofErr w:type="gramStart"/>
      <w:r w:rsidRPr="00ED4779">
        <w:rPr>
          <w:rFonts w:ascii="Helvetica" w:hAnsi="Helvetica" w:cs="Helvetica"/>
          <w:color w:val="000000"/>
          <w:sz w:val="22"/>
          <w:szCs w:val="22"/>
        </w:rPr>
        <w:t>dei contributo</w:t>
      </w:r>
      <w:proofErr w:type="gramEnd"/>
      <w:r>
        <w:rPr>
          <w:rFonts w:ascii="Helvetica" w:hAnsi="Helvetica" w:cs="Helvetica"/>
          <w:color w:val="000000"/>
          <w:sz w:val="22"/>
          <w:szCs w:val="22"/>
        </w:rPr>
        <w:t>,</w:t>
      </w:r>
      <w:r w:rsidRPr="00ED4779">
        <w:rPr>
          <w:rFonts w:ascii="Helvetica" w:hAnsi="Helvetica" w:cs="Helvetica"/>
          <w:color w:val="000000"/>
          <w:sz w:val="22"/>
          <w:szCs w:val="22"/>
        </w:rPr>
        <w:t xml:space="preserve"> l’attività economica ed il Comune procedono alla sottoscrizione del “Patto di Comunità” secondo lo schema approvato</w:t>
      </w:r>
      <w:r w:rsidR="00E63BE5">
        <w:rPr>
          <w:rFonts w:ascii="Helvetica" w:hAnsi="Helvetica" w:cs="Helvetica"/>
          <w:color w:val="000000"/>
          <w:sz w:val="22"/>
          <w:szCs w:val="22"/>
        </w:rPr>
        <w:t xml:space="preserve"> con DGR 933/22</w:t>
      </w:r>
      <w:r w:rsidR="00A63212">
        <w:rPr>
          <w:rFonts w:ascii="Helvetica" w:hAnsi="Helvetica" w:cs="Helvetica"/>
          <w:color w:val="000000"/>
          <w:sz w:val="22"/>
          <w:szCs w:val="22"/>
        </w:rPr>
        <w:t xml:space="preserve"> (Allegato 3</w:t>
      </w:r>
      <w:r>
        <w:rPr>
          <w:rFonts w:ascii="Helvetica" w:hAnsi="Helvetica" w:cs="Helvetica"/>
          <w:color w:val="000000"/>
          <w:sz w:val="22"/>
          <w:szCs w:val="22"/>
        </w:rPr>
        <w:t xml:space="preserve"> al</w:t>
      </w:r>
      <w:r w:rsidR="00741447">
        <w:rPr>
          <w:rFonts w:ascii="Helvetica" w:hAnsi="Helvetica" w:cs="Helvetica"/>
          <w:color w:val="000000"/>
          <w:sz w:val="22"/>
          <w:szCs w:val="22"/>
        </w:rPr>
        <w:t>la presente manifestazione di interesse</w:t>
      </w:r>
      <w:r>
        <w:rPr>
          <w:rFonts w:ascii="Helvetica" w:hAnsi="Helvetica" w:cs="Helvetica"/>
          <w:color w:val="000000"/>
          <w:sz w:val="22"/>
          <w:szCs w:val="22"/>
        </w:rPr>
        <w:t>)</w:t>
      </w:r>
      <w:r w:rsidR="001716DD">
        <w:rPr>
          <w:rFonts w:ascii="Helvetica" w:hAnsi="Helvetica" w:cs="Helvetica"/>
          <w:color w:val="000000"/>
          <w:sz w:val="22"/>
          <w:szCs w:val="22"/>
        </w:rPr>
        <w:t xml:space="preserve">. </w:t>
      </w:r>
    </w:p>
    <w:p w14:paraId="09E8807F" w14:textId="00F99198" w:rsidR="00C74D2A" w:rsidRPr="00ED4779" w:rsidRDefault="00D07476" w:rsidP="00C7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Il Patto di Comunità deve essere</w:t>
      </w:r>
      <w:r w:rsidR="00C74D2A">
        <w:rPr>
          <w:rFonts w:ascii="Helvetica" w:hAnsi="Helvetica" w:cs="Helvetica"/>
          <w:color w:val="000000"/>
          <w:sz w:val="22"/>
          <w:szCs w:val="22"/>
        </w:rPr>
        <w:t xml:space="preserve"> sottoscritto entro il 31 dicembre 2022. </w:t>
      </w:r>
      <w:r w:rsidR="00C74D2A" w:rsidRPr="00ED4779">
        <w:rPr>
          <w:rFonts w:ascii="Helvetica" w:hAnsi="Helvetica" w:cs="Helvetica"/>
          <w:color w:val="000000"/>
          <w:sz w:val="22"/>
          <w:szCs w:val="22"/>
        </w:rPr>
        <w:t xml:space="preserve">In caso di mancata sottoscrizione dei patti entro </w:t>
      </w:r>
      <w:r w:rsidR="00C74D2A">
        <w:rPr>
          <w:rFonts w:ascii="Helvetica" w:hAnsi="Helvetica" w:cs="Helvetica"/>
          <w:color w:val="000000"/>
          <w:sz w:val="22"/>
          <w:szCs w:val="22"/>
        </w:rPr>
        <w:t>tale</w:t>
      </w:r>
      <w:r w:rsidR="00C74D2A" w:rsidRPr="00ED4779">
        <w:rPr>
          <w:rFonts w:ascii="Helvetica" w:hAnsi="Helvetica" w:cs="Helvetica"/>
          <w:color w:val="000000"/>
          <w:sz w:val="22"/>
          <w:szCs w:val="22"/>
        </w:rPr>
        <w:t xml:space="preserve"> termine, o in caso di verifica dell’assenza dei requisiti dichiarati, i beneficiari decadranno dal contributo concesso.</w:t>
      </w:r>
    </w:p>
    <w:p w14:paraId="4BF9D77F" w14:textId="77777777" w:rsidR="008277E3" w:rsidRDefault="008277E3" w:rsidP="0038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08C2D4AA" w14:textId="3657DF81" w:rsidR="00652BC4" w:rsidRDefault="00652CAF" w:rsidP="0038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sidRPr="00652CAF">
        <w:rPr>
          <w:rFonts w:ascii="Helvetica" w:hAnsi="Helvetica" w:cs="Helvetica"/>
          <w:color w:val="000000"/>
          <w:sz w:val="22"/>
          <w:szCs w:val="22"/>
        </w:rPr>
        <w:t>Per tutto quanto</w:t>
      </w:r>
      <w:r w:rsidR="00652BC4" w:rsidRPr="00652CAF">
        <w:rPr>
          <w:rFonts w:ascii="Helvetica" w:hAnsi="Helvetica" w:cs="Helvetica"/>
          <w:color w:val="000000"/>
          <w:sz w:val="22"/>
          <w:szCs w:val="22"/>
        </w:rPr>
        <w:t xml:space="preserve"> non </w:t>
      </w:r>
      <w:r w:rsidRPr="00652CAF">
        <w:rPr>
          <w:rFonts w:ascii="Helvetica" w:hAnsi="Helvetica" w:cs="Helvetica"/>
          <w:color w:val="000000"/>
          <w:sz w:val="22"/>
          <w:szCs w:val="22"/>
        </w:rPr>
        <w:t xml:space="preserve">espressamente previsto nel presente avviso, si rinvia alla L.R. 4/2022 e alle </w:t>
      </w:r>
      <w:r w:rsidR="00A63212">
        <w:rPr>
          <w:rFonts w:ascii="Helvetica" w:hAnsi="Helvetica" w:cs="Helvetica"/>
          <w:color w:val="000000"/>
          <w:sz w:val="22"/>
          <w:szCs w:val="22"/>
        </w:rPr>
        <w:t>sue disposizioni attuative</w:t>
      </w:r>
      <w:r w:rsidRPr="00652CAF">
        <w:rPr>
          <w:rFonts w:ascii="Helvetica" w:hAnsi="Helvetica" w:cs="Helvetica"/>
          <w:color w:val="000000"/>
          <w:sz w:val="22"/>
          <w:szCs w:val="22"/>
        </w:rPr>
        <w:t>.</w:t>
      </w:r>
    </w:p>
    <w:p w14:paraId="484FDCC6" w14:textId="77777777" w:rsidR="00386DCA" w:rsidRDefault="00386DCA" w:rsidP="0038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4401F69E" w14:textId="271215CF" w:rsidR="002B6684" w:rsidRDefault="00126DC1" w:rsidP="00136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sz w:val="22"/>
          <w:szCs w:val="22"/>
        </w:rPr>
      </w:pPr>
      <w:r w:rsidRPr="00DA182C">
        <w:rPr>
          <w:rFonts w:ascii="Helvetica" w:hAnsi="Helvetica" w:cs="Helvetica"/>
          <w:b/>
          <w:color w:val="000000"/>
          <w:sz w:val="22"/>
          <w:szCs w:val="22"/>
        </w:rPr>
        <w:t>ALLEGATI</w:t>
      </w:r>
    </w:p>
    <w:p w14:paraId="33186667" w14:textId="10218B2B" w:rsidR="00ED4779" w:rsidRPr="008D2C1F" w:rsidRDefault="002B6684" w:rsidP="002B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sidRPr="008D2C1F">
        <w:rPr>
          <w:rFonts w:ascii="Helvetica" w:hAnsi="Helvetica" w:cs="Helvetica"/>
          <w:color w:val="000000"/>
          <w:sz w:val="22"/>
          <w:szCs w:val="22"/>
        </w:rPr>
        <w:t>Allegato 1 “</w:t>
      </w:r>
      <w:r w:rsidR="00285A52" w:rsidRPr="008D2C1F">
        <w:rPr>
          <w:rFonts w:ascii="Helvetica" w:hAnsi="Helvetica" w:cs="Helvetica"/>
          <w:color w:val="000000"/>
          <w:sz w:val="22"/>
          <w:szCs w:val="22"/>
        </w:rPr>
        <w:t>Modello di domanda e dichiarazioni</w:t>
      </w:r>
      <w:r w:rsidRPr="008D2C1F">
        <w:rPr>
          <w:rFonts w:ascii="Helvetica" w:hAnsi="Helvetica" w:cs="Helvetica"/>
          <w:color w:val="000000"/>
          <w:sz w:val="22"/>
          <w:szCs w:val="22"/>
        </w:rPr>
        <w:t>”</w:t>
      </w:r>
    </w:p>
    <w:p w14:paraId="71E4B7CD" w14:textId="39B6EEE2" w:rsidR="002B6684" w:rsidRDefault="002B6684" w:rsidP="002B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Allegato 2 “Descrizione del progetto”</w:t>
      </w:r>
    </w:p>
    <w:p w14:paraId="2F4FC996" w14:textId="44DC27E2" w:rsidR="00DA182C" w:rsidRPr="002B6684" w:rsidRDefault="002B6684" w:rsidP="002B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Allegato 3 “Schema di Patto di Comunità”</w:t>
      </w:r>
    </w:p>
    <w:sectPr w:rsidR="00DA182C" w:rsidRPr="002B6684" w:rsidSect="00692FA0">
      <w:headerReference w:type="even" r:id="rId10"/>
      <w:headerReference w:type="default" r:id="rId11"/>
      <w:pgSz w:w="11900" w:h="16840"/>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592A" w14:textId="77777777" w:rsidR="006E1530" w:rsidRDefault="006E1530" w:rsidP="00692FA0">
      <w:r>
        <w:separator/>
      </w:r>
    </w:p>
  </w:endnote>
  <w:endnote w:type="continuationSeparator" w:id="0">
    <w:p w14:paraId="0243D83B" w14:textId="77777777" w:rsidR="006E1530" w:rsidRDefault="006E1530" w:rsidP="0069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charset w:val="00"/>
    <w:family w:val="auto"/>
    <w:pitch w:val="default"/>
    <w:sig w:usb0="00000000" w:usb1="00000000" w:usb2="00000000" w:usb3="00000000" w:csb0="0004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7576" w14:textId="77777777" w:rsidR="006E1530" w:rsidRDefault="006E1530" w:rsidP="00692FA0">
      <w:r>
        <w:separator/>
      </w:r>
    </w:p>
  </w:footnote>
  <w:footnote w:type="continuationSeparator" w:id="0">
    <w:p w14:paraId="179EDDB9" w14:textId="77777777" w:rsidR="006E1530" w:rsidRDefault="006E1530" w:rsidP="0069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2" w:type="pct"/>
      <w:tblBorders>
        <w:bottom w:val="single" w:sz="4" w:space="0" w:color="BFBFBF"/>
      </w:tblBorders>
      <w:tblCellMar>
        <w:left w:w="115" w:type="dxa"/>
        <w:right w:w="115" w:type="dxa"/>
      </w:tblCellMar>
      <w:tblLook w:val="04A0" w:firstRow="1" w:lastRow="0" w:firstColumn="1" w:lastColumn="0" w:noHBand="0" w:noVBand="1"/>
    </w:tblPr>
    <w:tblGrid>
      <w:gridCol w:w="408"/>
    </w:tblGrid>
    <w:tr w:rsidR="006E1530" w:rsidRPr="0025191F" w14:paraId="2B09B81B" w14:textId="77777777" w:rsidTr="009900F7">
      <w:tc>
        <w:tcPr>
          <w:tcW w:w="5000" w:type="pct"/>
          <w:tcBorders>
            <w:bottom w:val="nil"/>
            <w:right w:val="single" w:sz="4" w:space="0" w:color="BFBFBF"/>
          </w:tcBorders>
        </w:tcPr>
        <w:p w14:paraId="08A55D1A" w14:textId="77777777" w:rsidR="006E1530" w:rsidRDefault="006E1530">
          <w:pPr>
            <w:rPr>
              <w:rFonts w:ascii="Calibri" w:eastAsia="Cambria" w:hAnsi="Calibri"/>
              <w:b/>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7B4C51">
            <w:rPr>
              <w:rFonts w:ascii="Calibri" w:hAnsi="Calibri"/>
              <w:b/>
              <w:noProof/>
              <w:color w:val="595959" w:themeColor="text1" w:themeTint="A6"/>
            </w:rPr>
            <w:t>4</w:t>
          </w:r>
          <w:r>
            <w:rPr>
              <w:rFonts w:ascii="Calibri" w:hAnsi="Calibri"/>
              <w:b/>
              <w:color w:val="595959" w:themeColor="text1" w:themeTint="A6"/>
            </w:rPr>
            <w:fldChar w:fldCharType="end"/>
          </w:r>
        </w:p>
      </w:tc>
    </w:tr>
  </w:tbl>
  <w:p w14:paraId="298EFE14" w14:textId="77777777" w:rsidR="006E1530" w:rsidRDefault="006E15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C2D2" w14:textId="77777777" w:rsidR="0079195D" w:rsidRDefault="006E1530" w:rsidP="0079195D">
    <w:pPr>
      <w:pStyle w:val="Intestazione"/>
      <w:jc w:val="center"/>
      <w:rPr>
        <w:b/>
        <w:bCs/>
        <w:sz w:val="30"/>
        <w:szCs w:val="30"/>
      </w:rPr>
    </w:pPr>
    <w:r>
      <w:rPr>
        <w:rFonts w:ascii="Helvetica" w:hAnsi="Helvetica" w:cs="Helvetica"/>
        <w:b/>
        <w:i/>
        <w:color w:val="000000"/>
        <w:sz w:val="22"/>
        <w:szCs w:val="22"/>
      </w:rPr>
      <w:t xml:space="preserve"> </w:t>
    </w:r>
    <w:r w:rsidR="0079195D">
      <w:rPr>
        <w:b/>
        <w:noProof/>
      </w:rPr>
      <w:drawing>
        <wp:inline distT="0" distB="0" distL="0" distR="0" wp14:anchorId="0E655E55" wp14:editId="61E09F1F">
          <wp:extent cx="733425" cy="771525"/>
          <wp:effectExtent l="19050" t="0" r="952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33425" cy="771525"/>
                  </a:xfrm>
                  <a:prstGeom prst="rect">
                    <a:avLst/>
                  </a:prstGeom>
                  <a:noFill/>
                  <a:ln w="9525">
                    <a:noFill/>
                    <a:miter lim="800000"/>
                    <a:headEnd/>
                    <a:tailEnd/>
                  </a:ln>
                </pic:spPr>
              </pic:pic>
            </a:graphicData>
          </a:graphic>
        </wp:inline>
      </w:drawing>
    </w:r>
  </w:p>
  <w:p w14:paraId="1915D738" w14:textId="77777777" w:rsidR="0079195D" w:rsidRPr="00245C55" w:rsidRDefault="0079195D" w:rsidP="0079195D">
    <w:pPr>
      <w:pStyle w:val="Intestazione"/>
      <w:jc w:val="center"/>
      <w:rPr>
        <w:b/>
        <w:bCs/>
        <w:szCs w:val="30"/>
      </w:rPr>
    </w:pPr>
    <w:r w:rsidRPr="00245C55">
      <w:rPr>
        <w:b/>
        <w:bCs/>
        <w:szCs w:val="30"/>
      </w:rPr>
      <w:t>Comune di MOLAZZANA</w:t>
    </w:r>
  </w:p>
  <w:p w14:paraId="75EE4C84" w14:textId="77777777" w:rsidR="0079195D" w:rsidRDefault="0079195D" w:rsidP="0079195D">
    <w:pPr>
      <w:pStyle w:val="Intestazione"/>
      <w:jc w:val="center"/>
      <w:rPr>
        <w:sz w:val="22"/>
        <w:szCs w:val="28"/>
      </w:rPr>
    </w:pPr>
    <w:r w:rsidRPr="00245C55">
      <w:rPr>
        <w:sz w:val="22"/>
        <w:szCs w:val="28"/>
      </w:rPr>
      <w:t>(Provincia di Lucca)</w:t>
    </w:r>
  </w:p>
  <w:p w14:paraId="05B3A1EC" w14:textId="51FA679A" w:rsidR="006E1530" w:rsidRPr="00692FA0" w:rsidRDefault="006E1530" w:rsidP="00791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475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40771"/>
    <w:multiLevelType w:val="hybridMultilevel"/>
    <w:tmpl w:val="744A991E"/>
    <w:lvl w:ilvl="0" w:tplc="00000001">
      <w:start w:val="1"/>
      <w:numFmt w:val="bullet"/>
      <w:lvlText w:val="-"/>
      <w:lvlJc w:val="left"/>
      <w:pPr>
        <w:ind w:left="5115" w:hanging="360"/>
      </w:pPr>
    </w:lvl>
    <w:lvl w:ilvl="1" w:tplc="04100003" w:tentative="1">
      <w:start w:val="1"/>
      <w:numFmt w:val="bullet"/>
      <w:lvlText w:val="o"/>
      <w:lvlJc w:val="left"/>
      <w:pPr>
        <w:ind w:left="5835" w:hanging="360"/>
      </w:pPr>
      <w:rPr>
        <w:rFonts w:ascii="Courier New" w:hAnsi="Courier New" w:hint="default"/>
      </w:rPr>
    </w:lvl>
    <w:lvl w:ilvl="2" w:tplc="04100005" w:tentative="1">
      <w:start w:val="1"/>
      <w:numFmt w:val="bullet"/>
      <w:lvlText w:val=""/>
      <w:lvlJc w:val="left"/>
      <w:pPr>
        <w:ind w:left="6555" w:hanging="360"/>
      </w:pPr>
      <w:rPr>
        <w:rFonts w:ascii="Wingdings" w:hAnsi="Wingdings" w:hint="default"/>
      </w:rPr>
    </w:lvl>
    <w:lvl w:ilvl="3" w:tplc="04100001" w:tentative="1">
      <w:start w:val="1"/>
      <w:numFmt w:val="bullet"/>
      <w:lvlText w:val=""/>
      <w:lvlJc w:val="left"/>
      <w:pPr>
        <w:ind w:left="7275" w:hanging="360"/>
      </w:pPr>
      <w:rPr>
        <w:rFonts w:ascii="Symbol" w:hAnsi="Symbol" w:hint="default"/>
      </w:rPr>
    </w:lvl>
    <w:lvl w:ilvl="4" w:tplc="04100003" w:tentative="1">
      <w:start w:val="1"/>
      <w:numFmt w:val="bullet"/>
      <w:lvlText w:val="o"/>
      <w:lvlJc w:val="left"/>
      <w:pPr>
        <w:ind w:left="7995" w:hanging="360"/>
      </w:pPr>
      <w:rPr>
        <w:rFonts w:ascii="Courier New" w:hAnsi="Courier New" w:hint="default"/>
      </w:rPr>
    </w:lvl>
    <w:lvl w:ilvl="5" w:tplc="04100005" w:tentative="1">
      <w:start w:val="1"/>
      <w:numFmt w:val="bullet"/>
      <w:lvlText w:val=""/>
      <w:lvlJc w:val="left"/>
      <w:pPr>
        <w:ind w:left="8715" w:hanging="360"/>
      </w:pPr>
      <w:rPr>
        <w:rFonts w:ascii="Wingdings" w:hAnsi="Wingdings" w:hint="default"/>
      </w:rPr>
    </w:lvl>
    <w:lvl w:ilvl="6" w:tplc="04100001" w:tentative="1">
      <w:start w:val="1"/>
      <w:numFmt w:val="bullet"/>
      <w:lvlText w:val=""/>
      <w:lvlJc w:val="left"/>
      <w:pPr>
        <w:ind w:left="9435" w:hanging="360"/>
      </w:pPr>
      <w:rPr>
        <w:rFonts w:ascii="Symbol" w:hAnsi="Symbol" w:hint="default"/>
      </w:rPr>
    </w:lvl>
    <w:lvl w:ilvl="7" w:tplc="04100003" w:tentative="1">
      <w:start w:val="1"/>
      <w:numFmt w:val="bullet"/>
      <w:lvlText w:val="o"/>
      <w:lvlJc w:val="left"/>
      <w:pPr>
        <w:ind w:left="10155" w:hanging="360"/>
      </w:pPr>
      <w:rPr>
        <w:rFonts w:ascii="Courier New" w:hAnsi="Courier New" w:hint="default"/>
      </w:rPr>
    </w:lvl>
    <w:lvl w:ilvl="8" w:tplc="04100005" w:tentative="1">
      <w:start w:val="1"/>
      <w:numFmt w:val="bullet"/>
      <w:lvlText w:val=""/>
      <w:lvlJc w:val="left"/>
      <w:pPr>
        <w:ind w:left="10875" w:hanging="360"/>
      </w:pPr>
      <w:rPr>
        <w:rFonts w:ascii="Wingdings" w:hAnsi="Wingdings" w:hint="default"/>
      </w:rPr>
    </w:lvl>
  </w:abstractNum>
  <w:abstractNum w:abstractNumId="4" w15:restartNumberingAfterBreak="0">
    <w:nsid w:val="04985E94"/>
    <w:multiLevelType w:val="multilevel"/>
    <w:tmpl w:val="47B08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19326E"/>
    <w:multiLevelType w:val="hybridMultilevel"/>
    <w:tmpl w:val="D03C3D3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CF3F8F"/>
    <w:multiLevelType w:val="hybridMultilevel"/>
    <w:tmpl w:val="3D52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C957BF"/>
    <w:multiLevelType w:val="hybridMultilevel"/>
    <w:tmpl w:val="29F85244"/>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12D35"/>
    <w:multiLevelType w:val="hybridMultilevel"/>
    <w:tmpl w:val="03D2E946"/>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9535CB"/>
    <w:multiLevelType w:val="hybridMultilevel"/>
    <w:tmpl w:val="29ACEE8A"/>
    <w:lvl w:ilvl="0" w:tplc="3DC647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6E436C"/>
    <w:multiLevelType w:val="hybridMultilevel"/>
    <w:tmpl w:val="BB400F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AD175E"/>
    <w:multiLevelType w:val="hybridMultilevel"/>
    <w:tmpl w:val="6D34DCB2"/>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994D73"/>
    <w:multiLevelType w:val="multilevel"/>
    <w:tmpl w:val="0268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2740AD"/>
    <w:multiLevelType w:val="hybridMultilevel"/>
    <w:tmpl w:val="CEDA3C66"/>
    <w:lvl w:ilvl="0" w:tplc="98903B5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5D5765"/>
    <w:multiLevelType w:val="hybridMultilevel"/>
    <w:tmpl w:val="0ADAA41A"/>
    <w:lvl w:ilvl="0" w:tplc="98903B5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B77BB4"/>
    <w:multiLevelType w:val="multilevel"/>
    <w:tmpl w:val="D97E6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2C5CE7"/>
    <w:multiLevelType w:val="hybridMultilevel"/>
    <w:tmpl w:val="9DBE1EAC"/>
    <w:lvl w:ilvl="0" w:tplc="00000001">
      <w:start w:val="1"/>
      <w:numFmt w:val="bullet"/>
      <w:lvlText w:val="-"/>
      <w:lvlJc w:val="left"/>
      <w:pPr>
        <w:ind w:left="1080" w:hanging="360"/>
      </w:p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0D86752"/>
    <w:multiLevelType w:val="hybridMultilevel"/>
    <w:tmpl w:val="1BD40B34"/>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FB7404"/>
    <w:multiLevelType w:val="hybridMultilevel"/>
    <w:tmpl w:val="02CCAA64"/>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5920322">
    <w:abstractNumId w:val="0"/>
  </w:num>
  <w:num w:numId="2" w16cid:durableId="1636983343">
    <w:abstractNumId w:val="1"/>
  </w:num>
  <w:num w:numId="3" w16cid:durableId="173541185">
    <w:abstractNumId w:val="2"/>
  </w:num>
  <w:num w:numId="4" w16cid:durableId="1987470095">
    <w:abstractNumId w:val="6"/>
  </w:num>
  <w:num w:numId="5" w16cid:durableId="1200975599">
    <w:abstractNumId w:val="11"/>
  </w:num>
  <w:num w:numId="6" w16cid:durableId="1497762737">
    <w:abstractNumId w:val="8"/>
  </w:num>
  <w:num w:numId="7" w16cid:durableId="105932206">
    <w:abstractNumId w:val="17"/>
  </w:num>
  <w:num w:numId="8" w16cid:durableId="470445708">
    <w:abstractNumId w:val="7"/>
  </w:num>
  <w:num w:numId="9" w16cid:durableId="440300465">
    <w:abstractNumId w:val="15"/>
  </w:num>
  <w:num w:numId="10" w16cid:durableId="295641434">
    <w:abstractNumId w:val="4"/>
  </w:num>
  <w:num w:numId="11" w16cid:durableId="1330061142">
    <w:abstractNumId w:val="12"/>
  </w:num>
  <w:num w:numId="12" w16cid:durableId="1227380630">
    <w:abstractNumId w:val="14"/>
  </w:num>
  <w:num w:numId="13" w16cid:durableId="880945766">
    <w:abstractNumId w:val="16"/>
  </w:num>
  <w:num w:numId="14" w16cid:durableId="362095029">
    <w:abstractNumId w:val="18"/>
  </w:num>
  <w:num w:numId="15" w16cid:durableId="1515419434">
    <w:abstractNumId w:val="10"/>
  </w:num>
  <w:num w:numId="16" w16cid:durableId="573203960">
    <w:abstractNumId w:val="13"/>
  </w:num>
  <w:num w:numId="17" w16cid:durableId="1738554009">
    <w:abstractNumId w:val="3"/>
  </w:num>
  <w:num w:numId="18" w16cid:durableId="1204555244">
    <w:abstractNumId w:val="5"/>
  </w:num>
  <w:num w:numId="19" w16cid:durableId="4293946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21"/>
    <w:rsid w:val="00020830"/>
    <w:rsid w:val="00036770"/>
    <w:rsid w:val="0005746E"/>
    <w:rsid w:val="0006115A"/>
    <w:rsid w:val="000725F5"/>
    <w:rsid w:val="0008189B"/>
    <w:rsid w:val="00106738"/>
    <w:rsid w:val="00107D8A"/>
    <w:rsid w:val="00121116"/>
    <w:rsid w:val="00124819"/>
    <w:rsid w:val="00126DC1"/>
    <w:rsid w:val="00136423"/>
    <w:rsid w:val="0013690B"/>
    <w:rsid w:val="00137406"/>
    <w:rsid w:val="0015116B"/>
    <w:rsid w:val="001515DF"/>
    <w:rsid w:val="0015497A"/>
    <w:rsid w:val="001716DD"/>
    <w:rsid w:val="00232A42"/>
    <w:rsid w:val="00233ADD"/>
    <w:rsid w:val="00237E3E"/>
    <w:rsid w:val="00245A07"/>
    <w:rsid w:val="0025486F"/>
    <w:rsid w:val="00266D56"/>
    <w:rsid w:val="00274546"/>
    <w:rsid w:val="00285A52"/>
    <w:rsid w:val="00286017"/>
    <w:rsid w:val="0029727A"/>
    <w:rsid w:val="002B0796"/>
    <w:rsid w:val="002B17A0"/>
    <w:rsid w:val="002B6684"/>
    <w:rsid w:val="002D5A0D"/>
    <w:rsid w:val="003014AB"/>
    <w:rsid w:val="00344A58"/>
    <w:rsid w:val="003541B1"/>
    <w:rsid w:val="00355804"/>
    <w:rsid w:val="00366FAD"/>
    <w:rsid w:val="00367B88"/>
    <w:rsid w:val="00373CC8"/>
    <w:rsid w:val="00386DCA"/>
    <w:rsid w:val="00392FA8"/>
    <w:rsid w:val="003D669D"/>
    <w:rsid w:val="004103AA"/>
    <w:rsid w:val="004533AA"/>
    <w:rsid w:val="00486C2B"/>
    <w:rsid w:val="00497F3B"/>
    <w:rsid w:val="004B2340"/>
    <w:rsid w:val="004B5A6A"/>
    <w:rsid w:val="004D79DE"/>
    <w:rsid w:val="004F08CA"/>
    <w:rsid w:val="004F0E41"/>
    <w:rsid w:val="00522CFE"/>
    <w:rsid w:val="005331FC"/>
    <w:rsid w:val="005421DB"/>
    <w:rsid w:val="00547B44"/>
    <w:rsid w:val="005601F4"/>
    <w:rsid w:val="005827A6"/>
    <w:rsid w:val="00586D2C"/>
    <w:rsid w:val="005A100C"/>
    <w:rsid w:val="005D58A1"/>
    <w:rsid w:val="005D5A85"/>
    <w:rsid w:val="005F614E"/>
    <w:rsid w:val="00611CD8"/>
    <w:rsid w:val="006177E7"/>
    <w:rsid w:val="00621C32"/>
    <w:rsid w:val="00625894"/>
    <w:rsid w:val="00645FA8"/>
    <w:rsid w:val="0065088D"/>
    <w:rsid w:val="00652BC4"/>
    <w:rsid w:val="00652CAF"/>
    <w:rsid w:val="0066317A"/>
    <w:rsid w:val="00671BBE"/>
    <w:rsid w:val="00683263"/>
    <w:rsid w:val="00692FA0"/>
    <w:rsid w:val="006A64E5"/>
    <w:rsid w:val="006B2C10"/>
    <w:rsid w:val="006E1530"/>
    <w:rsid w:val="006F238A"/>
    <w:rsid w:val="0070335B"/>
    <w:rsid w:val="007150BF"/>
    <w:rsid w:val="00741447"/>
    <w:rsid w:val="00756DAB"/>
    <w:rsid w:val="00762607"/>
    <w:rsid w:val="0076645A"/>
    <w:rsid w:val="007704C0"/>
    <w:rsid w:val="00772DF9"/>
    <w:rsid w:val="0078293E"/>
    <w:rsid w:val="0079195D"/>
    <w:rsid w:val="00794B27"/>
    <w:rsid w:val="007B4C51"/>
    <w:rsid w:val="007B79D4"/>
    <w:rsid w:val="007C2AFE"/>
    <w:rsid w:val="007C4A29"/>
    <w:rsid w:val="007D1911"/>
    <w:rsid w:val="007D6ABC"/>
    <w:rsid w:val="007E3ED9"/>
    <w:rsid w:val="007E4ED6"/>
    <w:rsid w:val="007F5CAE"/>
    <w:rsid w:val="008277E3"/>
    <w:rsid w:val="008369C2"/>
    <w:rsid w:val="008432DF"/>
    <w:rsid w:val="0085475A"/>
    <w:rsid w:val="00862B7C"/>
    <w:rsid w:val="00877468"/>
    <w:rsid w:val="008806F8"/>
    <w:rsid w:val="00886068"/>
    <w:rsid w:val="008A4452"/>
    <w:rsid w:val="008B071A"/>
    <w:rsid w:val="008D28D5"/>
    <w:rsid w:val="008D2C1F"/>
    <w:rsid w:val="008E69F4"/>
    <w:rsid w:val="00907D6B"/>
    <w:rsid w:val="00936EC4"/>
    <w:rsid w:val="00985B99"/>
    <w:rsid w:val="009900F7"/>
    <w:rsid w:val="0099725F"/>
    <w:rsid w:val="009A0005"/>
    <w:rsid w:val="009A597E"/>
    <w:rsid w:val="009B42A8"/>
    <w:rsid w:val="009D6C26"/>
    <w:rsid w:val="009F0AC5"/>
    <w:rsid w:val="00A2122B"/>
    <w:rsid w:val="00A21D3C"/>
    <w:rsid w:val="00A24C03"/>
    <w:rsid w:val="00A527E1"/>
    <w:rsid w:val="00A63212"/>
    <w:rsid w:val="00A7017E"/>
    <w:rsid w:val="00A708DA"/>
    <w:rsid w:val="00A71063"/>
    <w:rsid w:val="00A90BBF"/>
    <w:rsid w:val="00AA06D9"/>
    <w:rsid w:val="00AB408D"/>
    <w:rsid w:val="00AB45BC"/>
    <w:rsid w:val="00AE222D"/>
    <w:rsid w:val="00AE6D86"/>
    <w:rsid w:val="00AF39F3"/>
    <w:rsid w:val="00AF3F49"/>
    <w:rsid w:val="00AF61B2"/>
    <w:rsid w:val="00B35F3C"/>
    <w:rsid w:val="00B422AA"/>
    <w:rsid w:val="00B85044"/>
    <w:rsid w:val="00BA0534"/>
    <w:rsid w:val="00BB5318"/>
    <w:rsid w:val="00BC37FF"/>
    <w:rsid w:val="00BD004D"/>
    <w:rsid w:val="00C34747"/>
    <w:rsid w:val="00C47815"/>
    <w:rsid w:val="00C47991"/>
    <w:rsid w:val="00C50403"/>
    <w:rsid w:val="00C719D1"/>
    <w:rsid w:val="00C74D2A"/>
    <w:rsid w:val="00C80C18"/>
    <w:rsid w:val="00CA3642"/>
    <w:rsid w:val="00CC1065"/>
    <w:rsid w:val="00CE5430"/>
    <w:rsid w:val="00CF4C52"/>
    <w:rsid w:val="00D07476"/>
    <w:rsid w:val="00D110EF"/>
    <w:rsid w:val="00D96850"/>
    <w:rsid w:val="00DA182C"/>
    <w:rsid w:val="00DC0DCB"/>
    <w:rsid w:val="00DD593A"/>
    <w:rsid w:val="00DE2AD2"/>
    <w:rsid w:val="00E11F6A"/>
    <w:rsid w:val="00E24FAD"/>
    <w:rsid w:val="00E278B5"/>
    <w:rsid w:val="00E3229C"/>
    <w:rsid w:val="00E3748E"/>
    <w:rsid w:val="00E614FF"/>
    <w:rsid w:val="00E63BE5"/>
    <w:rsid w:val="00E71A25"/>
    <w:rsid w:val="00E938D5"/>
    <w:rsid w:val="00E93DB6"/>
    <w:rsid w:val="00E97685"/>
    <w:rsid w:val="00EB1146"/>
    <w:rsid w:val="00EB1B72"/>
    <w:rsid w:val="00ED4779"/>
    <w:rsid w:val="00EE1679"/>
    <w:rsid w:val="00F20091"/>
    <w:rsid w:val="00F801D4"/>
    <w:rsid w:val="00F84C75"/>
    <w:rsid w:val="00F85B1A"/>
    <w:rsid w:val="00FA3B4B"/>
    <w:rsid w:val="00FA3C58"/>
    <w:rsid w:val="00FA4759"/>
    <w:rsid w:val="00FA5215"/>
    <w:rsid w:val="00FB1521"/>
    <w:rsid w:val="00FB35C2"/>
    <w:rsid w:val="00FB65F9"/>
    <w:rsid w:val="00FC1979"/>
    <w:rsid w:val="00FD249D"/>
    <w:rsid w:val="00FD6A49"/>
    <w:rsid w:val="00FD7267"/>
    <w:rsid w:val="00FF34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B8BFE"/>
  <w14:defaultImageDpi w14:val="300"/>
  <w15:docId w15:val="{B451AE21-6A3C-4912-B3BB-F437FF1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E3ED9"/>
    <w:pPr>
      <w:widowControl w:val="0"/>
      <w:autoSpaceDE w:val="0"/>
      <w:autoSpaceDN w:val="0"/>
      <w:adjustRightInd w:val="0"/>
    </w:pPr>
    <w:rPr>
      <w:rFonts w:ascii="Courier" w:hAnsi="Courier" w:cs="Courier"/>
      <w:color w:val="000000"/>
    </w:rPr>
  </w:style>
  <w:style w:type="paragraph" w:styleId="Paragrafoelenco">
    <w:name w:val="List Paragraph"/>
    <w:basedOn w:val="Normale"/>
    <w:uiPriority w:val="34"/>
    <w:qFormat/>
    <w:rsid w:val="003014AB"/>
    <w:pPr>
      <w:ind w:left="720"/>
      <w:contextualSpacing/>
    </w:pPr>
  </w:style>
  <w:style w:type="character" w:styleId="Collegamentoipertestuale">
    <w:name w:val="Hyperlink"/>
    <w:basedOn w:val="Carpredefinitoparagrafo"/>
    <w:uiPriority w:val="99"/>
    <w:unhideWhenUsed/>
    <w:rsid w:val="0029727A"/>
    <w:rPr>
      <w:color w:val="0000FF" w:themeColor="hyperlink"/>
      <w:u w:val="single"/>
    </w:rPr>
  </w:style>
  <w:style w:type="paragraph" w:customStyle="1" w:styleId="Paragrafoelenco1">
    <w:name w:val="Paragrafo elenco1"/>
    <w:basedOn w:val="Normale"/>
    <w:rsid w:val="00907D6B"/>
    <w:pPr>
      <w:tabs>
        <w:tab w:val="left" w:pos="708"/>
      </w:tabs>
      <w:suppressAutoHyphens/>
      <w:spacing w:after="200" w:line="276" w:lineRule="auto"/>
      <w:ind w:left="720"/>
    </w:pPr>
    <w:rPr>
      <w:rFonts w:ascii="Calibri" w:eastAsia="WenQuanYi Micro Hei" w:hAnsi="Calibri" w:cs="Calibri"/>
      <w:kern w:val="1"/>
      <w:sz w:val="22"/>
      <w:szCs w:val="22"/>
      <w:lang w:eastAsia="ar-SA"/>
    </w:rPr>
  </w:style>
  <w:style w:type="paragraph" w:styleId="NormaleWeb">
    <w:name w:val="Normal (Web)"/>
    <w:basedOn w:val="Normale"/>
    <w:uiPriority w:val="99"/>
    <w:semiHidden/>
    <w:unhideWhenUsed/>
    <w:rsid w:val="00907D6B"/>
    <w:pPr>
      <w:spacing w:before="100" w:beforeAutospacing="1" w:after="100" w:afterAutospacing="1"/>
    </w:pPr>
    <w:rPr>
      <w:rFonts w:ascii="Times" w:hAnsi="Times" w:cs="Times New Roman"/>
      <w:sz w:val="20"/>
      <w:szCs w:val="20"/>
    </w:rPr>
  </w:style>
  <w:style w:type="paragraph" w:customStyle="1" w:styleId="sdfootnote">
    <w:name w:val="sdfootnote"/>
    <w:basedOn w:val="Normale"/>
    <w:rsid w:val="00B422AA"/>
    <w:pPr>
      <w:spacing w:before="100" w:beforeAutospacing="1"/>
      <w:ind w:left="284" w:hanging="284"/>
    </w:pPr>
    <w:rPr>
      <w:rFonts w:ascii="Times" w:hAnsi="Times"/>
      <w:sz w:val="20"/>
      <w:szCs w:val="20"/>
    </w:rPr>
  </w:style>
  <w:style w:type="paragraph" w:styleId="Intestazione">
    <w:name w:val="header"/>
    <w:basedOn w:val="Normale"/>
    <w:link w:val="IntestazioneCarattere"/>
    <w:uiPriority w:val="99"/>
    <w:unhideWhenUsed/>
    <w:rsid w:val="00692FA0"/>
    <w:pPr>
      <w:tabs>
        <w:tab w:val="center" w:pos="4819"/>
        <w:tab w:val="right" w:pos="9638"/>
      </w:tabs>
    </w:pPr>
  </w:style>
  <w:style w:type="character" w:customStyle="1" w:styleId="IntestazioneCarattere">
    <w:name w:val="Intestazione Carattere"/>
    <w:basedOn w:val="Carpredefinitoparagrafo"/>
    <w:link w:val="Intestazione"/>
    <w:uiPriority w:val="99"/>
    <w:rsid w:val="00692FA0"/>
  </w:style>
  <w:style w:type="paragraph" w:styleId="Pidipagina">
    <w:name w:val="footer"/>
    <w:basedOn w:val="Normale"/>
    <w:link w:val="PidipaginaCarattere"/>
    <w:uiPriority w:val="99"/>
    <w:unhideWhenUsed/>
    <w:rsid w:val="00692FA0"/>
    <w:pPr>
      <w:tabs>
        <w:tab w:val="center" w:pos="4819"/>
        <w:tab w:val="right" w:pos="9638"/>
      </w:tabs>
    </w:pPr>
  </w:style>
  <w:style w:type="character" w:customStyle="1" w:styleId="PidipaginaCarattere">
    <w:name w:val="Piè di pagina Carattere"/>
    <w:basedOn w:val="Carpredefinitoparagrafo"/>
    <w:link w:val="Pidipagina"/>
    <w:uiPriority w:val="99"/>
    <w:rsid w:val="00692FA0"/>
  </w:style>
  <w:style w:type="character" w:styleId="Menzionenonrisolta">
    <w:name w:val="Unresolved Mention"/>
    <w:basedOn w:val="Carpredefinitoparagrafo"/>
    <w:uiPriority w:val="99"/>
    <w:semiHidden/>
    <w:unhideWhenUsed/>
    <w:rsid w:val="00072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3043">
      <w:bodyDiv w:val="1"/>
      <w:marLeft w:val="0"/>
      <w:marRight w:val="0"/>
      <w:marTop w:val="0"/>
      <w:marBottom w:val="0"/>
      <w:divBdr>
        <w:top w:val="none" w:sz="0" w:space="0" w:color="auto"/>
        <w:left w:val="none" w:sz="0" w:space="0" w:color="auto"/>
        <w:bottom w:val="none" w:sz="0" w:space="0" w:color="auto"/>
        <w:right w:val="none" w:sz="0" w:space="0" w:color="auto"/>
      </w:divBdr>
    </w:div>
    <w:div w:id="500655903">
      <w:bodyDiv w:val="1"/>
      <w:marLeft w:val="0"/>
      <w:marRight w:val="0"/>
      <w:marTop w:val="0"/>
      <w:marBottom w:val="0"/>
      <w:divBdr>
        <w:top w:val="none" w:sz="0" w:space="0" w:color="auto"/>
        <w:left w:val="none" w:sz="0" w:space="0" w:color="auto"/>
        <w:bottom w:val="none" w:sz="0" w:space="0" w:color="auto"/>
        <w:right w:val="none" w:sz="0" w:space="0" w:color="auto"/>
      </w:divBdr>
    </w:div>
    <w:div w:id="1116485668">
      <w:bodyDiv w:val="1"/>
      <w:marLeft w:val="0"/>
      <w:marRight w:val="0"/>
      <w:marTop w:val="0"/>
      <w:marBottom w:val="0"/>
      <w:divBdr>
        <w:top w:val="none" w:sz="0" w:space="0" w:color="auto"/>
        <w:left w:val="none" w:sz="0" w:space="0" w:color="auto"/>
        <w:bottom w:val="none" w:sz="0" w:space="0" w:color="auto"/>
        <w:right w:val="none" w:sz="0" w:space="0" w:color="auto"/>
      </w:divBdr>
    </w:div>
    <w:div w:id="1143735909">
      <w:bodyDiv w:val="1"/>
      <w:marLeft w:val="0"/>
      <w:marRight w:val="0"/>
      <w:marTop w:val="0"/>
      <w:marBottom w:val="0"/>
      <w:divBdr>
        <w:top w:val="none" w:sz="0" w:space="0" w:color="auto"/>
        <w:left w:val="none" w:sz="0" w:space="0" w:color="auto"/>
        <w:bottom w:val="none" w:sz="0" w:space="0" w:color="auto"/>
        <w:right w:val="none" w:sz="0" w:space="0" w:color="auto"/>
      </w:divBdr>
    </w:div>
    <w:div w:id="1651903446">
      <w:bodyDiv w:val="1"/>
      <w:marLeft w:val="0"/>
      <w:marRight w:val="0"/>
      <w:marTop w:val="0"/>
      <w:marBottom w:val="0"/>
      <w:divBdr>
        <w:top w:val="none" w:sz="0" w:space="0" w:color="auto"/>
        <w:left w:val="none" w:sz="0" w:space="0" w:color="auto"/>
        <w:bottom w:val="none" w:sz="0" w:space="0" w:color="auto"/>
        <w:right w:val="none" w:sz="0" w:space="0" w:color="auto"/>
      </w:divBdr>
    </w:div>
    <w:div w:id="1689673541">
      <w:bodyDiv w:val="1"/>
      <w:marLeft w:val="0"/>
      <w:marRight w:val="0"/>
      <w:marTop w:val="0"/>
      <w:marBottom w:val="0"/>
      <w:divBdr>
        <w:top w:val="none" w:sz="0" w:space="0" w:color="auto"/>
        <w:left w:val="none" w:sz="0" w:space="0" w:color="auto"/>
        <w:bottom w:val="none" w:sz="0" w:space="0" w:color="auto"/>
        <w:right w:val="none" w:sz="0" w:space="0" w:color="auto"/>
      </w:divBdr>
    </w:div>
    <w:div w:id="1887908535">
      <w:bodyDiv w:val="1"/>
      <w:marLeft w:val="0"/>
      <w:marRight w:val="0"/>
      <w:marTop w:val="0"/>
      <w:marBottom w:val="0"/>
      <w:divBdr>
        <w:top w:val="none" w:sz="0" w:space="0" w:color="auto"/>
        <w:left w:val="none" w:sz="0" w:space="0" w:color="auto"/>
        <w:bottom w:val="none" w:sz="0" w:space="0" w:color="auto"/>
        <w:right w:val="none" w:sz="0" w:space="0" w:color="auto"/>
      </w:divBdr>
    </w:div>
    <w:div w:id="1929651856">
      <w:bodyDiv w:val="1"/>
      <w:marLeft w:val="0"/>
      <w:marRight w:val="0"/>
      <w:marTop w:val="0"/>
      <w:marBottom w:val="0"/>
      <w:divBdr>
        <w:top w:val="none" w:sz="0" w:space="0" w:color="auto"/>
        <w:left w:val="none" w:sz="0" w:space="0" w:color="auto"/>
        <w:bottom w:val="none" w:sz="0" w:space="0" w:color="auto"/>
        <w:right w:val="none" w:sz="0" w:space="0" w:color="auto"/>
      </w:divBdr>
    </w:div>
    <w:div w:id="1975599260">
      <w:bodyDiv w:val="1"/>
      <w:marLeft w:val="0"/>
      <w:marRight w:val="0"/>
      <w:marTop w:val="0"/>
      <w:marBottom w:val="0"/>
      <w:divBdr>
        <w:top w:val="none" w:sz="0" w:space="0" w:color="auto"/>
        <w:left w:val="none" w:sz="0" w:space="0" w:color="auto"/>
        <w:bottom w:val="none" w:sz="0" w:space="0" w:color="auto"/>
        <w:right w:val="none" w:sz="0" w:space="0" w:color="auto"/>
      </w:divBdr>
      <w:divsChild>
        <w:div w:id="103618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olazzana@postacert.tosca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omune.molazzana@postacert.tosca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7404-A71B-6F41-903A-8C208383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2050</Words>
  <Characters>11685</Characters>
  <Application>Microsoft Office Word</Application>
  <DocSecurity>4</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Irene Bonugli</cp:lastModifiedBy>
  <cp:revision>2</cp:revision>
  <cp:lastPrinted>2022-11-16T11:06:00Z</cp:lastPrinted>
  <dcterms:created xsi:type="dcterms:W3CDTF">2022-11-17T15:28:00Z</dcterms:created>
  <dcterms:modified xsi:type="dcterms:W3CDTF">2022-11-17T15:28:00Z</dcterms:modified>
</cp:coreProperties>
</file>